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CAE3E" w14:textId="1011EF46" w:rsidR="00D57F8E" w:rsidRPr="007A5928" w:rsidRDefault="00D57F8E" w:rsidP="00833440">
      <w:pPr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  <w:lang w:val="pt-BR"/>
        </w:rPr>
      </w:pPr>
      <w:r w:rsidRPr="007A5928">
        <w:rPr>
          <w:rFonts w:ascii="Arial" w:hAnsi="Arial" w:cs="Arial"/>
          <w:b/>
          <w:color w:val="000000" w:themeColor="text1"/>
          <w:sz w:val="24"/>
          <w:szCs w:val="24"/>
          <w:u w:val="single"/>
          <w:lang w:val="pt"/>
        </w:rPr>
        <w:t>CURRICULUM VITAE</w:t>
      </w:r>
    </w:p>
    <w:p w14:paraId="7F556A18" w14:textId="77777777" w:rsidR="00D57F8E" w:rsidRPr="007A5928" w:rsidRDefault="00D57F8E" w:rsidP="00833440">
      <w:pPr>
        <w:widowControl w:val="0"/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14:paraId="6018C335" w14:textId="77777777" w:rsidR="00080462" w:rsidRPr="007A5928" w:rsidRDefault="00080462" w:rsidP="00833440">
      <w:pPr>
        <w:widowControl w:val="0"/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</w:pPr>
    </w:p>
    <w:p w14:paraId="0AD41861" w14:textId="6FD05109" w:rsidR="00D57F8E" w:rsidRPr="007A5928" w:rsidRDefault="00D57F8E" w:rsidP="00833440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 xml:space="preserve">NOME: </w:t>
      </w:r>
      <w:r w:rsidR="006921F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 xml:space="preserve">  </w:t>
      </w: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PAULO H. LEOCADIO</w:t>
      </w:r>
    </w:p>
    <w:p w14:paraId="5B35EFFE" w14:textId="77777777" w:rsidR="00411ACE" w:rsidRPr="007A5928" w:rsidRDefault="00411ACE" w:rsidP="00833440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14:paraId="7AFABBC1" w14:textId="130E3CC9" w:rsidR="00D57F8E" w:rsidRPr="007A5928" w:rsidRDefault="00411ACE" w:rsidP="00833440">
      <w:pPr>
        <w:widowControl w:val="0"/>
        <w:suppressAutoHyphens/>
        <w:autoSpaceDE w:val="0"/>
        <w:spacing w:before="120"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b/>
          <w:bCs/>
          <w:color w:val="000000" w:themeColor="text1"/>
          <w:sz w:val="24"/>
          <w:szCs w:val="24"/>
          <w:lang w:val="pt" w:eastAsia="ar-SA"/>
        </w:rPr>
        <w:t>PROFISSÃO</w:t>
      </w: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:</w:t>
      </w:r>
      <w:r w:rsidRPr="007A5928">
        <w:rPr>
          <w:rFonts w:ascii="Arial" w:hAnsi="Arial" w:cs="Arial"/>
          <w:lang w:val="pt"/>
        </w:rPr>
        <w:t xml:space="preserve"> </w:t>
      </w:r>
      <w:r w:rsidR="00F27F8D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 Engenheiro de Sistemas de TI / </w:t>
      </w:r>
      <w:r w:rsidR="00D06FA3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lang w:val="pt"/>
        </w:rPr>
        <w:t>Cientista de</w:t>
      </w:r>
      <w:r w:rsidR="009F0E95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 Dados</w:t>
      </w:r>
    </w:p>
    <w:p w14:paraId="7555F610" w14:textId="77777777" w:rsidR="00411ACE" w:rsidRPr="007A5928" w:rsidRDefault="00411ACE" w:rsidP="00833440">
      <w:pPr>
        <w:widowControl w:val="0"/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val="pt-BR" w:eastAsia="ar-SA"/>
        </w:rPr>
      </w:pPr>
    </w:p>
    <w:p w14:paraId="63C2F31A" w14:textId="77777777" w:rsidR="00D57F8E" w:rsidRPr="007A5928" w:rsidRDefault="00D57F8E" w:rsidP="006921F8">
      <w:pPr>
        <w:widowControl w:val="0"/>
        <w:suppressAutoHyphens/>
        <w:autoSpaceDE w:val="0"/>
        <w:spacing w:before="120"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FORMAÇÃO ACADÊMICA:</w:t>
      </w:r>
    </w:p>
    <w:p w14:paraId="48F505E9" w14:textId="77777777" w:rsidR="00D57F8E" w:rsidRPr="007A5928" w:rsidRDefault="00D57F8E" w:rsidP="00833440">
      <w:pPr>
        <w:widowControl w:val="0"/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</w:rPr>
      </w:pPr>
    </w:p>
    <w:p w14:paraId="4F58631D" w14:textId="718D2A2A" w:rsidR="00F27F8D" w:rsidRPr="007A5928" w:rsidRDefault="00F27F8D" w:rsidP="00833440">
      <w:pPr>
        <w:pStyle w:val="ListParagraph"/>
        <w:widowControl w:val="0"/>
        <w:numPr>
          <w:ilvl w:val="0"/>
          <w:numId w:val="15"/>
        </w:numPr>
        <w:shd w:val="clear" w:color="auto" w:fill="FFFFFF"/>
        <w:spacing w:after="0" w:line="240" w:lineRule="auto"/>
        <w:ind w:left="720"/>
        <w:contextualSpacing w:val="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Bacharel em Ciências,</w:t>
      </w:r>
      <w:r w:rsid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 </w:t>
      </w:r>
      <w:r w:rsidR="00D74710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Engenharia </w:t>
      </w:r>
      <w:r w:rsidR="007A5928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Eletr</w:t>
      </w:r>
      <w:r w:rsid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ônica e </w:t>
      </w:r>
      <w:r w:rsidR="00D74710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Telecomunicações,, </w:t>
      </w:r>
    </w:p>
    <w:p w14:paraId="42A0757D" w14:textId="7402CA3F" w:rsidR="00F27F8D" w:rsidRPr="007A5928" w:rsidRDefault="00F27F8D" w:rsidP="00180AA3">
      <w:pPr>
        <w:pStyle w:val="ListParagraph"/>
        <w:shd w:val="clear" w:color="auto" w:fill="FFFFFF"/>
        <w:spacing w:after="0" w:line="240" w:lineRule="auto"/>
        <w:contextualSpacing w:val="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Universidade </w:t>
      </w:r>
      <w:r w:rsidR="00D74710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Mackenzie, São Paulo, SP</w:t>
      </w:r>
      <w:r w:rsidR="00C33556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1986</w:t>
      </w:r>
    </w:p>
    <w:p w14:paraId="6B149915" w14:textId="6D506440" w:rsidR="00F27F8D" w:rsidRPr="007A5928" w:rsidRDefault="009F0E95" w:rsidP="00180AA3">
      <w:pPr>
        <w:pStyle w:val="ListParagraph"/>
        <w:numPr>
          <w:ilvl w:val="0"/>
          <w:numId w:val="15"/>
        </w:numPr>
        <w:shd w:val="clear" w:color="auto" w:fill="FFFFFF"/>
        <w:spacing w:before="120" w:after="0" w:line="240" w:lineRule="auto"/>
        <w:ind w:left="720"/>
        <w:contextualSpacing w:val="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Pós-Graduação</w:t>
      </w:r>
      <w:r w:rsidR="00D74710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, Microeletrônica, 1987</w:t>
      </w:r>
    </w:p>
    <w:p w14:paraId="1041BBCF" w14:textId="677C55DA" w:rsidR="00F27F8D" w:rsidRPr="007A5928" w:rsidRDefault="00F27F8D" w:rsidP="00180AA3">
      <w:pPr>
        <w:pStyle w:val="ListParagraph"/>
        <w:shd w:val="clear" w:color="auto" w:fill="FFFFFF"/>
        <w:spacing w:after="0" w:line="240" w:lineRule="auto"/>
        <w:contextualSpacing w:val="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Universidade de São Paulo, São Paulo, SP </w:t>
      </w:r>
    </w:p>
    <w:p w14:paraId="44CEAD5F" w14:textId="72DF6602" w:rsidR="00F27F8D" w:rsidRPr="007A5928" w:rsidRDefault="00F27F8D" w:rsidP="00180AA3">
      <w:pPr>
        <w:pStyle w:val="ListParagraph"/>
        <w:numPr>
          <w:ilvl w:val="0"/>
          <w:numId w:val="15"/>
        </w:numPr>
        <w:shd w:val="clear" w:color="auto" w:fill="FFFFFF"/>
        <w:spacing w:before="120" w:after="0" w:line="240" w:lineRule="auto"/>
        <w:ind w:left="720"/>
        <w:contextualSpacing w:val="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Pós-Graduado,</w:t>
      </w:r>
      <w:r w:rsidR="00D74710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Engenharia de Software, 1989</w:t>
      </w:r>
    </w:p>
    <w:p w14:paraId="47DDDFB1" w14:textId="6EA4051C" w:rsidR="00F27F8D" w:rsidRPr="007A5928" w:rsidRDefault="00F27F8D" w:rsidP="00180AA3">
      <w:pPr>
        <w:pStyle w:val="ListParagraph"/>
        <w:shd w:val="clear" w:color="auto" w:fill="FFFFFF"/>
        <w:spacing w:after="0" w:line="240" w:lineRule="auto"/>
        <w:contextualSpacing w:val="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Universidade de São Paulo, São Paulo, SP </w:t>
      </w:r>
    </w:p>
    <w:p w14:paraId="6E61BDFA" w14:textId="2564FFC8" w:rsidR="00F27F8D" w:rsidRPr="007A5928" w:rsidRDefault="00F27F8D" w:rsidP="00180AA3">
      <w:pPr>
        <w:pStyle w:val="ListParagraph"/>
        <w:numPr>
          <w:ilvl w:val="0"/>
          <w:numId w:val="15"/>
        </w:numPr>
        <w:shd w:val="clear" w:color="auto" w:fill="FFFFFF"/>
        <w:spacing w:before="120" w:after="0" w:line="240" w:lineRule="auto"/>
        <w:ind w:left="720"/>
        <w:contextualSpacing w:val="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Certificado de Pós-Graduação, Excelência em Marketing</w:t>
      </w:r>
      <w:r w:rsidR="00D74710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, 2011</w:t>
      </w:r>
    </w:p>
    <w:p w14:paraId="36C21921" w14:textId="02355016" w:rsidR="00F27F8D" w:rsidRPr="007A5928" w:rsidRDefault="00F27F8D" w:rsidP="00180AA3">
      <w:pPr>
        <w:pStyle w:val="ListParagraph"/>
        <w:shd w:val="clear" w:color="auto" w:fill="FFFFFF"/>
        <w:spacing w:after="0" w:line="240" w:lineRule="auto"/>
        <w:contextualSpacing w:val="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</w:rPr>
        <w:t xml:space="preserve">Kellogg School of Management &amp; </w:t>
      </w:r>
      <w:r w:rsidR="007A5928" w:rsidRPr="007A5928">
        <w:rPr>
          <w:rFonts w:ascii="Arial" w:hAnsi="Arial" w:cs="Arial"/>
          <w:color w:val="000000" w:themeColor="text1"/>
          <w:sz w:val="24"/>
          <w:szCs w:val="24"/>
        </w:rPr>
        <w:t xml:space="preserve">Microsoft, </w:t>
      </w:r>
      <w:r w:rsidR="007A5928" w:rsidRPr="007A5928">
        <w:rPr>
          <w:rFonts w:ascii="Arial" w:hAnsi="Arial" w:cs="Arial"/>
        </w:rPr>
        <w:t>Northwestern</w:t>
      </w:r>
      <w:r w:rsidRPr="007A5928">
        <w:rPr>
          <w:rFonts w:ascii="Arial" w:hAnsi="Arial" w:cs="Arial"/>
          <w:color w:val="000000" w:themeColor="text1"/>
          <w:sz w:val="24"/>
          <w:szCs w:val="24"/>
        </w:rPr>
        <w:t xml:space="preserve"> University, Chicago,</w:t>
      </w:r>
    </w:p>
    <w:p w14:paraId="0712F185" w14:textId="2EB551D5" w:rsidR="00F27F8D" w:rsidRPr="007A5928" w:rsidRDefault="00F27F8D" w:rsidP="00180AA3">
      <w:pPr>
        <w:pStyle w:val="ListParagraph"/>
        <w:numPr>
          <w:ilvl w:val="0"/>
          <w:numId w:val="15"/>
        </w:numPr>
        <w:shd w:val="clear" w:color="auto" w:fill="FFFFFF"/>
        <w:spacing w:before="120" w:after="0" w:line="240" w:lineRule="auto"/>
        <w:ind w:left="720"/>
        <w:contextualSpacing w:val="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Mestre em Administração de Empresas, Negócios Internacionais</w:t>
      </w:r>
      <w:r w:rsidR="00D74710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, 2011</w:t>
      </w:r>
    </w:p>
    <w:p w14:paraId="7CC822F3" w14:textId="7D11185D" w:rsidR="00F27F8D" w:rsidRPr="007A5928" w:rsidRDefault="00F27F8D" w:rsidP="00180AA3">
      <w:pPr>
        <w:pStyle w:val="ListParagraph"/>
        <w:shd w:val="clear" w:color="auto" w:fill="FFFFFF"/>
        <w:spacing w:after="0" w:line="240" w:lineRule="auto"/>
        <w:contextualSpacing w:val="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Universidade Strayer, Washington, DC </w:t>
      </w:r>
    </w:p>
    <w:p w14:paraId="31E9CB4B" w14:textId="0D548673" w:rsidR="00F27F8D" w:rsidRPr="007A5928" w:rsidRDefault="00F27F8D" w:rsidP="00180AA3">
      <w:pPr>
        <w:pStyle w:val="ListParagraph"/>
        <w:numPr>
          <w:ilvl w:val="0"/>
          <w:numId w:val="15"/>
        </w:numPr>
        <w:shd w:val="clear" w:color="auto" w:fill="FFFFFF"/>
        <w:spacing w:before="120" w:after="0" w:line="240" w:lineRule="auto"/>
        <w:ind w:left="720"/>
        <w:contextualSpacing w:val="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Doutor em Liderança Organizacional, Tecnologias da Informação</w:t>
      </w:r>
    </w:p>
    <w:p w14:paraId="2820D8C2" w14:textId="3F1C3F70" w:rsidR="009F0E95" w:rsidRPr="007A5928" w:rsidRDefault="00F27F8D" w:rsidP="00180AA3">
      <w:pPr>
        <w:pStyle w:val="ListParagraph"/>
        <w:shd w:val="clear" w:color="auto" w:fill="FFFFFF"/>
        <w:spacing w:after="120" w:line="240" w:lineRule="auto"/>
        <w:contextualSpacing w:val="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Universidade de Phoenix, Tempe, AZ</w:t>
      </w:r>
    </w:p>
    <w:p w14:paraId="308A3545" w14:textId="77777777" w:rsidR="00C43D4B" w:rsidRPr="007A5928" w:rsidRDefault="009F0E95" w:rsidP="00180AA3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ind w:left="720"/>
        <w:contextualSpacing w:val="0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Pós-graduação, Big Data &amp; Data Sciences, 2017</w:t>
      </w:r>
    </w:p>
    <w:p w14:paraId="785DEA04" w14:textId="4BC632CC" w:rsidR="009F0E95" w:rsidRPr="007A5928" w:rsidRDefault="009F0E95" w:rsidP="00180AA3">
      <w:pPr>
        <w:pStyle w:val="ListParagraph"/>
        <w:shd w:val="clear" w:color="auto" w:fill="FFFFFF"/>
        <w:spacing w:after="0" w:line="240" w:lineRule="auto"/>
        <w:contextualSpacing w:val="0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U.</w:t>
      </w:r>
      <w:r w:rsidRP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da Califórnia, San Diego</w:t>
      </w:r>
    </w:p>
    <w:p w14:paraId="133BA9DB" w14:textId="77777777" w:rsidR="008717C7" w:rsidRPr="007A5928" w:rsidRDefault="008717C7" w:rsidP="00180AA3">
      <w:pPr>
        <w:shd w:val="clear" w:color="auto" w:fill="FFFFFF"/>
        <w:spacing w:after="0" w:line="240" w:lineRule="auto"/>
        <w:ind w:left="108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14:paraId="72EFDF77" w14:textId="77777777" w:rsidR="00D57F8E" w:rsidRPr="007A5928" w:rsidRDefault="00D57F8E" w:rsidP="00180AA3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14:paraId="775CDF2C" w14:textId="46F4F4A8" w:rsidR="00D57F8E" w:rsidRPr="007A5928" w:rsidRDefault="00926E1E" w:rsidP="00180AA3">
      <w:pPr>
        <w:autoSpaceDE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QUALIFICAÇÕES:</w:t>
      </w:r>
    </w:p>
    <w:p w14:paraId="33D3BF1A" w14:textId="77777777" w:rsidR="00F27F8D" w:rsidRPr="007A5928" w:rsidRDefault="00F27F8D" w:rsidP="00180AA3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14:paraId="6A9F55BD" w14:textId="77777777" w:rsidR="0028762D" w:rsidRDefault="0028762D" w:rsidP="00191218">
      <w:pPr>
        <w:pStyle w:val="NormalWeb"/>
        <w:spacing w:after="0" w:afterAutospacing="0"/>
        <w:jc w:val="both"/>
        <w:divId w:val="744378148"/>
      </w:pPr>
      <w:r>
        <w:t xml:space="preserve">Paulo H. </w:t>
      </w:r>
      <w:proofErr w:type="spellStart"/>
      <w:r>
        <w:t>Leocadio</w:t>
      </w:r>
      <w:proofErr w:type="spellEnd"/>
      <w:r>
        <w:t xml:space="preserve"> é </w:t>
      </w:r>
      <w:proofErr w:type="spellStart"/>
      <w:r>
        <w:t>Engenheiro</w:t>
      </w:r>
      <w:proofErr w:type="spellEnd"/>
      <w:r>
        <w:t xml:space="preserve"> de </w:t>
      </w:r>
      <w:proofErr w:type="spellStart"/>
      <w:r>
        <w:t>Sistemas</w:t>
      </w:r>
      <w:proofErr w:type="spellEnd"/>
      <w:r>
        <w:t xml:space="preserve"> de </w:t>
      </w:r>
      <w:proofErr w:type="spellStart"/>
      <w:r>
        <w:t>Informação</w:t>
      </w:r>
      <w:proofErr w:type="spellEnd"/>
      <w:r>
        <w:t xml:space="preserve"> e </w:t>
      </w:r>
      <w:proofErr w:type="spellStart"/>
      <w:r>
        <w:t>Cientista</w:t>
      </w:r>
      <w:proofErr w:type="spellEnd"/>
      <w:r>
        <w:t xml:space="preserve"> de Dados, com </w:t>
      </w:r>
      <w:proofErr w:type="spellStart"/>
      <w:r>
        <w:t>mais</w:t>
      </w:r>
      <w:proofErr w:type="spellEnd"/>
      <w:r>
        <w:t xml:space="preserve"> de </w:t>
      </w:r>
      <w:proofErr w:type="spellStart"/>
      <w:r>
        <w:t>três</w:t>
      </w:r>
      <w:proofErr w:type="spellEnd"/>
      <w:r>
        <w:t xml:space="preserve"> </w:t>
      </w:r>
      <w:proofErr w:type="spellStart"/>
      <w:r>
        <w:t>décadas</w:t>
      </w:r>
      <w:proofErr w:type="spellEnd"/>
      <w:r>
        <w:t xml:space="preserve"> de </w:t>
      </w:r>
      <w:proofErr w:type="spellStart"/>
      <w:r>
        <w:t>experiência</w:t>
      </w:r>
      <w:proofErr w:type="spellEnd"/>
      <w:r>
        <w:t xml:space="preserve"> no </w:t>
      </w:r>
      <w:proofErr w:type="spellStart"/>
      <w:r>
        <w:t>desenho</w:t>
      </w:r>
      <w:proofErr w:type="spellEnd"/>
      <w:r>
        <w:t xml:space="preserve">, </w:t>
      </w:r>
      <w:proofErr w:type="spellStart"/>
      <w:r>
        <w:t>governança</w:t>
      </w:r>
      <w:proofErr w:type="spellEnd"/>
      <w:r>
        <w:t xml:space="preserve"> e </w:t>
      </w:r>
      <w:proofErr w:type="spellStart"/>
      <w:r>
        <w:t>implementação</w:t>
      </w:r>
      <w:proofErr w:type="spellEnd"/>
      <w:r>
        <w:t xml:space="preserve"> de </w:t>
      </w:r>
      <w:proofErr w:type="spellStart"/>
      <w:r>
        <w:t>programas</w:t>
      </w:r>
      <w:proofErr w:type="spellEnd"/>
      <w:r>
        <w:t xml:space="preserve"> </w:t>
      </w:r>
      <w:proofErr w:type="spellStart"/>
      <w:r>
        <w:t>digitais</w:t>
      </w:r>
      <w:proofErr w:type="spellEnd"/>
      <w:r>
        <w:t xml:space="preserve">, de dados e de </w:t>
      </w:r>
      <w:proofErr w:type="spellStart"/>
      <w:r>
        <w:t>computação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nuvem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larga</w:t>
      </w:r>
      <w:proofErr w:type="spellEnd"/>
      <w:r>
        <w:t xml:space="preserve"> </w:t>
      </w:r>
      <w:proofErr w:type="spellStart"/>
      <w:r>
        <w:t>escala</w:t>
      </w:r>
      <w:proofErr w:type="spellEnd"/>
      <w:r>
        <w:t xml:space="preserve"> para </w:t>
      </w:r>
      <w:proofErr w:type="spellStart"/>
      <w:r>
        <w:t>instituições</w:t>
      </w:r>
      <w:proofErr w:type="spellEnd"/>
      <w:r>
        <w:t xml:space="preserve"> do </w:t>
      </w:r>
      <w:proofErr w:type="spellStart"/>
      <w:r>
        <w:t>setor</w:t>
      </w:r>
      <w:proofErr w:type="spellEnd"/>
      <w:r>
        <w:t xml:space="preserve"> </w:t>
      </w:r>
      <w:proofErr w:type="spellStart"/>
      <w:r>
        <w:t>público</w:t>
      </w:r>
      <w:proofErr w:type="spellEnd"/>
      <w:r>
        <w:t xml:space="preserve"> e </w:t>
      </w:r>
      <w:proofErr w:type="spellStart"/>
      <w:r>
        <w:t>organizações</w:t>
      </w:r>
      <w:proofErr w:type="spellEnd"/>
      <w:r>
        <w:t xml:space="preserve"> </w:t>
      </w:r>
      <w:proofErr w:type="spellStart"/>
      <w:r>
        <w:t>multinacionais</w:t>
      </w:r>
      <w:proofErr w:type="spellEnd"/>
      <w:r>
        <w:t xml:space="preserve">. </w:t>
      </w:r>
      <w:proofErr w:type="spellStart"/>
      <w:r>
        <w:t>Sua</w:t>
      </w:r>
      <w:proofErr w:type="spellEnd"/>
      <w:r>
        <w:t xml:space="preserve"> </w:t>
      </w:r>
      <w:proofErr w:type="spellStart"/>
      <w:r>
        <w:t>atuação</w:t>
      </w:r>
      <w:proofErr w:type="spellEnd"/>
      <w:r>
        <w:t xml:space="preserve"> </w:t>
      </w:r>
      <w:proofErr w:type="spellStart"/>
      <w:r>
        <w:t>abrange</w:t>
      </w:r>
      <w:proofErr w:type="spellEnd"/>
      <w:r>
        <w:t xml:space="preserve"> </w:t>
      </w:r>
      <w:proofErr w:type="spellStart"/>
      <w:r>
        <w:t>governo</w:t>
      </w:r>
      <w:proofErr w:type="spellEnd"/>
      <w:r>
        <w:t xml:space="preserve"> digital, </w:t>
      </w:r>
      <w:proofErr w:type="spellStart"/>
      <w:r>
        <w:t>computação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nuvem</w:t>
      </w:r>
      <w:proofErr w:type="spellEnd"/>
      <w:r>
        <w:t xml:space="preserve">, </w:t>
      </w:r>
      <w:proofErr w:type="spellStart"/>
      <w:r>
        <w:t>plataformas</w:t>
      </w:r>
      <w:proofErr w:type="spellEnd"/>
      <w:r>
        <w:t xml:space="preserve"> de dados, </w:t>
      </w:r>
      <w:proofErr w:type="spellStart"/>
      <w:r>
        <w:t>analítica</w:t>
      </w:r>
      <w:proofErr w:type="spellEnd"/>
      <w:r>
        <w:t xml:space="preserve"> </w:t>
      </w:r>
      <w:proofErr w:type="spellStart"/>
      <w:r>
        <w:t>avançada</w:t>
      </w:r>
      <w:proofErr w:type="spellEnd"/>
      <w:r>
        <w:t xml:space="preserve"> e </w:t>
      </w:r>
      <w:proofErr w:type="gramStart"/>
      <w:r>
        <w:t>a</w:t>
      </w:r>
      <w:proofErr w:type="gramEnd"/>
      <w:r>
        <w:t xml:space="preserve"> </w:t>
      </w:r>
      <w:proofErr w:type="spellStart"/>
      <w:r>
        <w:t>integração</w:t>
      </w:r>
      <w:proofErr w:type="spellEnd"/>
      <w:r>
        <w:t xml:space="preserve"> </w:t>
      </w:r>
      <w:proofErr w:type="spellStart"/>
      <w:r>
        <w:t>progressiva</w:t>
      </w:r>
      <w:proofErr w:type="spellEnd"/>
      <w:r>
        <w:t xml:space="preserve"> de </w:t>
      </w:r>
      <w:proofErr w:type="spellStart"/>
      <w:r>
        <w:t>inteligência</w:t>
      </w:r>
      <w:proofErr w:type="spellEnd"/>
      <w:r>
        <w:t xml:space="preserve"> artificial e </w:t>
      </w:r>
      <w:proofErr w:type="spellStart"/>
      <w:r>
        <w:t>aprendizado</w:t>
      </w:r>
      <w:proofErr w:type="spellEnd"/>
      <w:r>
        <w:t xml:space="preserve"> de </w:t>
      </w:r>
      <w:proofErr w:type="spellStart"/>
      <w:r>
        <w:t>máquina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ambientes</w:t>
      </w:r>
      <w:proofErr w:type="spellEnd"/>
      <w:r>
        <w:t xml:space="preserve"> </w:t>
      </w:r>
      <w:proofErr w:type="spellStart"/>
      <w:r>
        <w:t>institucionais</w:t>
      </w:r>
      <w:proofErr w:type="spellEnd"/>
      <w:r>
        <w:t xml:space="preserve"> e </w:t>
      </w:r>
      <w:proofErr w:type="spellStart"/>
      <w:r>
        <w:t>operacionais</w:t>
      </w:r>
      <w:proofErr w:type="spellEnd"/>
      <w:r>
        <w:t>.</w:t>
      </w:r>
    </w:p>
    <w:p w14:paraId="133E66B9" w14:textId="53A7E23E" w:rsidR="0028762D" w:rsidRDefault="0028762D" w:rsidP="00191218">
      <w:pPr>
        <w:pStyle w:val="NormalWeb"/>
        <w:spacing w:before="0" w:beforeAutospacing="0" w:after="0" w:afterAutospacing="0"/>
        <w:jc w:val="both"/>
        <w:divId w:val="744378148"/>
      </w:pPr>
      <w:proofErr w:type="spellStart"/>
      <w:r>
        <w:t>Nos</w:t>
      </w:r>
      <w:proofErr w:type="spellEnd"/>
      <w:r>
        <w:t xml:space="preserve"> </w:t>
      </w:r>
      <w:proofErr w:type="spellStart"/>
      <w:r>
        <w:t>últimos</w:t>
      </w:r>
      <w:proofErr w:type="spellEnd"/>
      <w:r>
        <w:t xml:space="preserve"> </w:t>
      </w:r>
      <w:proofErr w:type="spellStart"/>
      <w:r>
        <w:t>anos</w:t>
      </w:r>
      <w:proofErr w:type="spellEnd"/>
      <w:r>
        <w:t xml:space="preserve">, </w:t>
      </w:r>
      <w:proofErr w:type="spellStart"/>
      <w:r>
        <w:t>seu</w:t>
      </w:r>
      <w:proofErr w:type="spellEnd"/>
      <w:r>
        <w:t xml:space="preserve"> </w:t>
      </w:r>
      <w:proofErr w:type="spellStart"/>
      <w:r>
        <w:t>foco</w:t>
      </w:r>
      <w:proofErr w:type="spellEnd"/>
      <w:r>
        <w:t xml:space="preserve"> </w:t>
      </w:r>
      <w:proofErr w:type="spellStart"/>
      <w:r>
        <w:t>profissional</w:t>
      </w:r>
      <w:proofErr w:type="spellEnd"/>
      <w:r>
        <w:t xml:space="preserve"> </w:t>
      </w:r>
      <w:proofErr w:type="spellStart"/>
      <w:r>
        <w:t>expandiu</w:t>
      </w:r>
      <w:proofErr w:type="spellEnd"/>
      <w:r>
        <w:t xml:space="preserve">-se para </w:t>
      </w:r>
      <w:proofErr w:type="spellStart"/>
      <w:r>
        <w:t>Inteligência</w:t>
      </w:r>
      <w:proofErr w:type="spellEnd"/>
      <w:r>
        <w:t xml:space="preserve"> Artificial </w:t>
      </w:r>
      <w:proofErr w:type="spellStart"/>
      <w:r>
        <w:t>aplicada</w:t>
      </w:r>
      <w:proofErr w:type="spellEnd"/>
      <w:r>
        <w:t xml:space="preserve">, </w:t>
      </w:r>
      <w:proofErr w:type="spellStart"/>
      <w:r>
        <w:t>Aprendizado</w:t>
      </w:r>
      <w:proofErr w:type="spellEnd"/>
      <w:r>
        <w:t xml:space="preserve"> de </w:t>
      </w:r>
      <w:proofErr w:type="spellStart"/>
      <w:r>
        <w:t>Máquina</w:t>
      </w:r>
      <w:proofErr w:type="spellEnd"/>
      <w:r>
        <w:t xml:space="preserve">, </w:t>
      </w:r>
      <w:proofErr w:type="spellStart"/>
      <w:r>
        <w:t>Modelos</w:t>
      </w:r>
      <w:proofErr w:type="spellEnd"/>
      <w:r>
        <w:t xml:space="preserve"> de </w:t>
      </w:r>
      <w:proofErr w:type="spellStart"/>
      <w:r>
        <w:t>Linguagem</w:t>
      </w:r>
      <w:proofErr w:type="spellEnd"/>
      <w:r>
        <w:t xml:space="preserve"> de Grande </w:t>
      </w:r>
      <w:proofErr w:type="spellStart"/>
      <w:r>
        <w:t>Escala</w:t>
      </w:r>
      <w:proofErr w:type="spellEnd"/>
      <w:r>
        <w:t xml:space="preserve"> (LLMs), </w:t>
      </w:r>
      <w:proofErr w:type="spellStart"/>
      <w:r>
        <w:t>ciência</w:t>
      </w:r>
      <w:proofErr w:type="spellEnd"/>
      <w:r>
        <w:t xml:space="preserve"> de dados e </w:t>
      </w:r>
      <w:proofErr w:type="spellStart"/>
      <w:r>
        <w:t>sistemas</w:t>
      </w:r>
      <w:proofErr w:type="spellEnd"/>
      <w:r>
        <w:t xml:space="preserve"> </w:t>
      </w:r>
      <w:proofErr w:type="spellStart"/>
      <w:r>
        <w:t>autônomos</w:t>
      </w:r>
      <w:proofErr w:type="spellEnd"/>
      <w:r>
        <w:t xml:space="preserve"> e semi-</w:t>
      </w:r>
      <w:proofErr w:type="spellStart"/>
      <w:r>
        <w:t>autônomos</w:t>
      </w:r>
      <w:proofErr w:type="spellEnd"/>
      <w:r>
        <w:t xml:space="preserve">, com </w:t>
      </w:r>
      <w:proofErr w:type="spellStart"/>
      <w:r>
        <w:t>ênfase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governança</w:t>
      </w:r>
      <w:proofErr w:type="spellEnd"/>
      <w:r>
        <w:t xml:space="preserve">, </w:t>
      </w:r>
      <w:proofErr w:type="spellStart"/>
      <w:r>
        <w:t>integração</w:t>
      </w:r>
      <w:proofErr w:type="spellEnd"/>
      <w:r>
        <w:t xml:space="preserve"> </w:t>
      </w:r>
      <w:proofErr w:type="spellStart"/>
      <w:r>
        <w:t>arquitetural</w:t>
      </w:r>
      <w:proofErr w:type="spellEnd"/>
      <w:r>
        <w:t xml:space="preserve"> e </w:t>
      </w:r>
      <w:proofErr w:type="spellStart"/>
      <w:r>
        <w:t>adoção</w:t>
      </w:r>
      <w:proofErr w:type="spellEnd"/>
      <w:r>
        <w:t xml:space="preserve"> </w:t>
      </w:r>
      <w:proofErr w:type="spellStart"/>
      <w:r>
        <w:t>responsável</w:t>
      </w:r>
      <w:proofErr w:type="spellEnd"/>
      <w:r>
        <w:t xml:space="preserve"> </w:t>
      </w:r>
      <w:proofErr w:type="spellStart"/>
      <w:r>
        <w:t>desses</w:t>
      </w:r>
      <w:proofErr w:type="spellEnd"/>
      <w:r>
        <w:t xml:space="preserve"> </w:t>
      </w:r>
      <w:proofErr w:type="spellStart"/>
      <w:r>
        <w:t>sistemas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ambientes</w:t>
      </w:r>
      <w:proofErr w:type="spellEnd"/>
      <w:r>
        <w:t xml:space="preserve"> </w:t>
      </w:r>
      <w:proofErr w:type="spellStart"/>
      <w:r>
        <w:t>governamentais</w:t>
      </w:r>
      <w:proofErr w:type="spellEnd"/>
      <w:r>
        <w:t xml:space="preserve"> e </w:t>
      </w:r>
      <w:proofErr w:type="spellStart"/>
      <w:r>
        <w:t>regulados</w:t>
      </w:r>
      <w:proofErr w:type="spellEnd"/>
      <w:r>
        <w:t xml:space="preserve">.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trabalho</w:t>
      </w:r>
      <w:proofErr w:type="spellEnd"/>
      <w:r>
        <w:t xml:space="preserve"> </w:t>
      </w:r>
      <w:proofErr w:type="spellStart"/>
      <w:r>
        <w:t>combina</w:t>
      </w:r>
      <w:proofErr w:type="spellEnd"/>
      <w:r>
        <w:t xml:space="preserve"> </w:t>
      </w:r>
      <w:proofErr w:type="spellStart"/>
      <w:r>
        <w:t>arquitetura</w:t>
      </w:r>
      <w:proofErr w:type="spellEnd"/>
      <w:r>
        <w:t xml:space="preserve"> de </w:t>
      </w:r>
      <w:proofErr w:type="spellStart"/>
      <w:r>
        <w:t>sistemas</w:t>
      </w:r>
      <w:proofErr w:type="spellEnd"/>
      <w:r>
        <w:t xml:space="preserve">, </w:t>
      </w:r>
      <w:proofErr w:type="spellStart"/>
      <w:r>
        <w:t>engenharia</w:t>
      </w:r>
      <w:proofErr w:type="spellEnd"/>
      <w:r>
        <w:t xml:space="preserve"> de dados, </w:t>
      </w:r>
      <w:proofErr w:type="spellStart"/>
      <w:r>
        <w:t>modelagem</w:t>
      </w:r>
      <w:proofErr w:type="spellEnd"/>
      <w:r>
        <w:t xml:space="preserve"> </w:t>
      </w:r>
      <w:proofErr w:type="spellStart"/>
      <w:r>
        <w:t>analítica</w:t>
      </w:r>
      <w:proofErr w:type="spellEnd"/>
      <w:r>
        <w:t xml:space="preserve"> e </w:t>
      </w:r>
      <w:proofErr w:type="spellStart"/>
      <w:r>
        <w:t>implementação</w:t>
      </w:r>
      <w:proofErr w:type="spellEnd"/>
      <w:r>
        <w:t xml:space="preserve"> </w:t>
      </w:r>
      <w:proofErr w:type="spellStart"/>
      <w:r>
        <w:t>orientada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políticas</w:t>
      </w:r>
      <w:proofErr w:type="spellEnd"/>
      <w:r>
        <w:t xml:space="preserve"> </w:t>
      </w:r>
      <w:proofErr w:type="spellStart"/>
      <w:r>
        <w:t>públicas</w:t>
      </w:r>
      <w:proofErr w:type="spellEnd"/>
      <w:r>
        <w:t>.</w:t>
      </w:r>
    </w:p>
    <w:p w14:paraId="5BF77FA0" w14:textId="77777777" w:rsidR="0028762D" w:rsidRDefault="0028762D" w:rsidP="00191218">
      <w:pPr>
        <w:pStyle w:val="NormalWeb"/>
        <w:spacing w:before="0" w:beforeAutospacing="0" w:after="0" w:afterAutospacing="0"/>
        <w:jc w:val="both"/>
        <w:divId w:val="744378148"/>
      </w:pPr>
      <w:proofErr w:type="spellStart"/>
      <w:r>
        <w:t>Paralelamente</w:t>
      </w:r>
      <w:proofErr w:type="spellEnd"/>
      <w:r>
        <w:t xml:space="preserve"> </w:t>
      </w:r>
      <w:proofErr w:type="spellStart"/>
      <w:r>
        <w:t>às</w:t>
      </w:r>
      <w:proofErr w:type="spellEnd"/>
      <w:r>
        <w:t xml:space="preserve"> </w:t>
      </w:r>
      <w:proofErr w:type="spellStart"/>
      <w:r>
        <w:t>atividades</w:t>
      </w:r>
      <w:proofErr w:type="spellEnd"/>
      <w:r>
        <w:t xml:space="preserve"> de </w:t>
      </w:r>
      <w:proofErr w:type="spellStart"/>
      <w:r>
        <w:t>consultoria</w:t>
      </w:r>
      <w:proofErr w:type="spellEnd"/>
      <w:r>
        <w:t xml:space="preserve"> e </w:t>
      </w:r>
      <w:proofErr w:type="spellStart"/>
      <w:r>
        <w:t>implementação</w:t>
      </w:r>
      <w:proofErr w:type="spellEnd"/>
      <w:r>
        <w:t xml:space="preserve">, o Sr. </w:t>
      </w:r>
      <w:proofErr w:type="spellStart"/>
      <w:r>
        <w:t>Leocadio</w:t>
      </w:r>
      <w:proofErr w:type="spellEnd"/>
      <w:r>
        <w:t xml:space="preserve"> é </w:t>
      </w:r>
      <w:proofErr w:type="spellStart"/>
      <w:r>
        <w:t>autor</w:t>
      </w:r>
      <w:proofErr w:type="spellEnd"/>
      <w:r>
        <w:t xml:space="preserve"> de </w:t>
      </w:r>
      <w:proofErr w:type="spellStart"/>
      <w:r>
        <w:t>diversos</w:t>
      </w:r>
      <w:proofErr w:type="spellEnd"/>
      <w:r>
        <w:t xml:space="preserve"> </w:t>
      </w:r>
      <w:proofErr w:type="spellStart"/>
      <w:r>
        <w:t>artigos</w:t>
      </w:r>
      <w:proofErr w:type="spellEnd"/>
      <w:r>
        <w:t xml:space="preserve"> de </w:t>
      </w:r>
      <w:proofErr w:type="spellStart"/>
      <w:r>
        <w:t>pesquisa</w:t>
      </w:r>
      <w:proofErr w:type="spellEnd"/>
      <w:r>
        <w:t xml:space="preserve"> e </w:t>
      </w:r>
      <w:proofErr w:type="spellStart"/>
      <w:r>
        <w:t>estudos</w:t>
      </w:r>
      <w:proofErr w:type="spellEnd"/>
      <w:r>
        <w:t xml:space="preserve"> </w:t>
      </w:r>
      <w:proofErr w:type="spellStart"/>
      <w:r>
        <w:t>aplicados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inteligência</w:t>
      </w:r>
      <w:proofErr w:type="spellEnd"/>
      <w:r>
        <w:t xml:space="preserve"> artificial, </w:t>
      </w:r>
      <w:proofErr w:type="spellStart"/>
      <w:r>
        <w:t>aprendizado</w:t>
      </w:r>
      <w:proofErr w:type="spellEnd"/>
      <w:r>
        <w:t xml:space="preserve"> de </w:t>
      </w:r>
      <w:proofErr w:type="spellStart"/>
      <w:r>
        <w:t>máquina</w:t>
      </w:r>
      <w:proofErr w:type="spellEnd"/>
      <w:r>
        <w:t xml:space="preserve">, </w:t>
      </w:r>
      <w:proofErr w:type="spellStart"/>
      <w:r>
        <w:t>sistemas</w:t>
      </w:r>
      <w:proofErr w:type="spellEnd"/>
      <w:r>
        <w:t xml:space="preserve"> </w:t>
      </w:r>
      <w:proofErr w:type="spellStart"/>
      <w:r>
        <w:t>orientados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dados, </w:t>
      </w:r>
      <w:proofErr w:type="spellStart"/>
      <w:r>
        <w:t>governo</w:t>
      </w:r>
      <w:proofErr w:type="spellEnd"/>
      <w:r>
        <w:t xml:space="preserve"> digital e </w:t>
      </w:r>
      <w:proofErr w:type="spellStart"/>
      <w:r>
        <w:t>arquiteturas</w:t>
      </w:r>
      <w:proofErr w:type="spellEnd"/>
      <w:r>
        <w:t xml:space="preserve"> </w:t>
      </w:r>
      <w:proofErr w:type="spellStart"/>
      <w:r>
        <w:t>computacionais</w:t>
      </w:r>
      <w:proofErr w:type="spellEnd"/>
      <w:r>
        <w:t xml:space="preserve"> </w:t>
      </w:r>
      <w:proofErr w:type="spellStart"/>
      <w:r>
        <w:t>emergentes</w:t>
      </w:r>
      <w:proofErr w:type="spellEnd"/>
      <w:r>
        <w:t xml:space="preserve">.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publicações</w:t>
      </w:r>
      <w:proofErr w:type="spellEnd"/>
      <w:r>
        <w:t xml:space="preserve"> </w:t>
      </w:r>
      <w:proofErr w:type="spellStart"/>
      <w:r>
        <w:t>estabelecem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ponte</w:t>
      </w:r>
      <w:proofErr w:type="spellEnd"/>
      <w:r>
        <w:t xml:space="preserve"> entre </w:t>
      </w:r>
      <w:proofErr w:type="spellStart"/>
      <w:r>
        <w:t>pesquisa</w:t>
      </w:r>
      <w:proofErr w:type="spellEnd"/>
      <w:r>
        <w:t xml:space="preserve"> </w:t>
      </w:r>
      <w:proofErr w:type="spellStart"/>
      <w:r>
        <w:t>acadêmica</w:t>
      </w:r>
      <w:proofErr w:type="spellEnd"/>
      <w:r>
        <w:t xml:space="preserve"> e </w:t>
      </w:r>
      <w:proofErr w:type="spellStart"/>
      <w:r>
        <w:t>desenho</w:t>
      </w:r>
      <w:proofErr w:type="spellEnd"/>
      <w:r>
        <w:t xml:space="preserve"> de </w:t>
      </w:r>
      <w:proofErr w:type="spellStart"/>
      <w:r>
        <w:t>sistemas</w:t>
      </w:r>
      <w:proofErr w:type="spellEnd"/>
      <w:r>
        <w:t xml:space="preserve"> </w:t>
      </w:r>
      <w:proofErr w:type="spellStart"/>
      <w:r>
        <w:t>reais</w:t>
      </w:r>
      <w:proofErr w:type="spellEnd"/>
      <w:r>
        <w:t xml:space="preserve">, com </w:t>
      </w:r>
      <w:proofErr w:type="spellStart"/>
      <w:r>
        <w:t>atenção</w:t>
      </w:r>
      <w:proofErr w:type="spellEnd"/>
      <w:r>
        <w:t xml:space="preserve"> à </w:t>
      </w:r>
      <w:proofErr w:type="spellStart"/>
      <w:r>
        <w:t>escalabilidade</w:t>
      </w:r>
      <w:proofErr w:type="spellEnd"/>
      <w:r>
        <w:t xml:space="preserve">, </w:t>
      </w:r>
      <w:proofErr w:type="spellStart"/>
      <w:r>
        <w:t>ética</w:t>
      </w:r>
      <w:proofErr w:type="spellEnd"/>
      <w:r>
        <w:t xml:space="preserve"> e </w:t>
      </w:r>
      <w:proofErr w:type="spellStart"/>
      <w:r>
        <w:t>prontidão</w:t>
      </w:r>
      <w:proofErr w:type="spellEnd"/>
      <w:r>
        <w:t xml:space="preserve"> </w:t>
      </w:r>
      <w:proofErr w:type="spellStart"/>
      <w:r>
        <w:t>institucional</w:t>
      </w:r>
      <w:proofErr w:type="spellEnd"/>
      <w:r>
        <w:t>.</w:t>
      </w:r>
    </w:p>
    <w:p w14:paraId="40E814B6" w14:textId="77777777" w:rsidR="0028762D" w:rsidRDefault="0028762D" w:rsidP="00191218">
      <w:pPr>
        <w:pStyle w:val="NormalWeb"/>
        <w:spacing w:before="0" w:beforeAutospacing="0" w:after="0" w:afterAutospacing="0"/>
        <w:jc w:val="both"/>
        <w:divId w:val="744378148"/>
      </w:pPr>
      <w:r>
        <w:t xml:space="preserve">O Sr. </w:t>
      </w:r>
      <w:proofErr w:type="spellStart"/>
      <w:r>
        <w:t>Leocadio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atua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palestrante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fóruns</w:t>
      </w:r>
      <w:proofErr w:type="spellEnd"/>
      <w:r>
        <w:t xml:space="preserve"> </w:t>
      </w:r>
      <w:proofErr w:type="spellStart"/>
      <w:r>
        <w:t>técnicos</w:t>
      </w:r>
      <w:proofErr w:type="spellEnd"/>
      <w:r>
        <w:t xml:space="preserve"> e </w:t>
      </w:r>
      <w:proofErr w:type="spellStart"/>
      <w:r>
        <w:t>acadêmicos</w:t>
      </w:r>
      <w:proofErr w:type="spellEnd"/>
      <w:r>
        <w:t xml:space="preserve">, </w:t>
      </w:r>
      <w:proofErr w:type="spellStart"/>
      <w:r>
        <w:t>incluindo</w:t>
      </w:r>
      <w:proofErr w:type="spellEnd"/>
      <w:r>
        <w:t xml:space="preserve"> </w:t>
      </w:r>
      <w:proofErr w:type="spellStart"/>
      <w:r>
        <w:t>conferências</w:t>
      </w:r>
      <w:proofErr w:type="spellEnd"/>
      <w:r>
        <w:t xml:space="preserve"> </w:t>
      </w:r>
      <w:proofErr w:type="spellStart"/>
      <w:r>
        <w:t>internacionais</w:t>
      </w:r>
      <w:proofErr w:type="spellEnd"/>
      <w:r>
        <w:t xml:space="preserve"> </w:t>
      </w:r>
      <w:proofErr w:type="spellStart"/>
      <w:r>
        <w:t>focadas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IA, </w:t>
      </w:r>
      <w:proofErr w:type="spellStart"/>
      <w:r>
        <w:t>aprendizado</w:t>
      </w:r>
      <w:proofErr w:type="spellEnd"/>
      <w:r>
        <w:t xml:space="preserve"> de </w:t>
      </w:r>
      <w:proofErr w:type="spellStart"/>
      <w:r>
        <w:t>máquina</w:t>
      </w:r>
      <w:proofErr w:type="spellEnd"/>
      <w:r>
        <w:t xml:space="preserve">, </w:t>
      </w:r>
      <w:proofErr w:type="spellStart"/>
      <w:r>
        <w:t>plataformas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nuvem</w:t>
      </w:r>
      <w:proofErr w:type="spellEnd"/>
      <w:r>
        <w:t xml:space="preserve"> </w:t>
      </w:r>
      <w:r>
        <w:lastRenderedPageBreak/>
        <w:t xml:space="preserve">e </w:t>
      </w:r>
      <w:proofErr w:type="spellStart"/>
      <w:r>
        <w:t>transformação</w:t>
      </w:r>
      <w:proofErr w:type="spellEnd"/>
      <w:r>
        <w:t xml:space="preserve"> digital. </w:t>
      </w:r>
      <w:proofErr w:type="spellStart"/>
      <w:r>
        <w:t>Essas</w:t>
      </w:r>
      <w:proofErr w:type="spellEnd"/>
      <w:r>
        <w:t xml:space="preserve"> </w:t>
      </w:r>
      <w:proofErr w:type="spellStart"/>
      <w:r>
        <w:t>atividades</w:t>
      </w:r>
      <w:proofErr w:type="spellEnd"/>
      <w:r>
        <w:t xml:space="preserve"> </w:t>
      </w:r>
      <w:proofErr w:type="spellStart"/>
      <w:r>
        <w:t>incluem</w:t>
      </w:r>
      <w:proofErr w:type="spellEnd"/>
      <w:r>
        <w:t xml:space="preserve"> palestras </w:t>
      </w:r>
      <w:proofErr w:type="spellStart"/>
      <w:r>
        <w:t>convidadas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eventos</w:t>
      </w:r>
      <w:proofErr w:type="spellEnd"/>
      <w:r>
        <w:t xml:space="preserve"> de IA e ML </w:t>
      </w:r>
      <w:proofErr w:type="spellStart"/>
      <w:r>
        <w:t>na</w:t>
      </w:r>
      <w:proofErr w:type="spellEnd"/>
      <w:r>
        <w:t xml:space="preserve"> Europa e </w:t>
      </w:r>
      <w:proofErr w:type="spellStart"/>
      <w:r>
        <w:t>nas</w:t>
      </w:r>
      <w:proofErr w:type="spellEnd"/>
      <w:r>
        <w:t xml:space="preserve"> </w:t>
      </w:r>
      <w:proofErr w:type="spellStart"/>
      <w:r>
        <w:t>Américas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a </w:t>
      </w:r>
      <w:proofErr w:type="spellStart"/>
      <w:r>
        <w:t>conferência</w:t>
      </w:r>
      <w:proofErr w:type="spellEnd"/>
      <w:r>
        <w:t xml:space="preserve"> </w:t>
      </w:r>
      <w:proofErr w:type="spellStart"/>
      <w:r>
        <w:t>internacional</w:t>
      </w:r>
      <w:proofErr w:type="spellEnd"/>
      <w:r>
        <w:t xml:space="preserve"> </w:t>
      </w:r>
      <w:proofErr w:type="spellStart"/>
      <w:r>
        <w:t>realizada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Paris </w:t>
      </w:r>
      <w:proofErr w:type="spellStart"/>
      <w:r>
        <w:t>em</w:t>
      </w:r>
      <w:proofErr w:type="spellEnd"/>
      <w:r>
        <w:t xml:space="preserve"> 2023 com </w:t>
      </w:r>
      <w:proofErr w:type="spellStart"/>
      <w:r>
        <w:t>foco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inteligência</w:t>
      </w:r>
      <w:proofErr w:type="spellEnd"/>
      <w:r>
        <w:t xml:space="preserve"> artificial.</w:t>
      </w:r>
    </w:p>
    <w:p w14:paraId="226F6010" w14:textId="77777777" w:rsidR="0028762D" w:rsidRDefault="0028762D" w:rsidP="00191218">
      <w:pPr>
        <w:pStyle w:val="NormalWeb"/>
        <w:spacing w:before="0" w:beforeAutospacing="0" w:after="0" w:afterAutospacing="0"/>
        <w:jc w:val="both"/>
        <w:divId w:val="744378148"/>
      </w:pPr>
      <w:proofErr w:type="spellStart"/>
      <w:r>
        <w:t>Além</w:t>
      </w:r>
      <w:proofErr w:type="spellEnd"/>
      <w:r>
        <w:t xml:space="preserve"> de </w:t>
      </w:r>
      <w:proofErr w:type="spellStart"/>
      <w:r>
        <w:t>artigos</w:t>
      </w:r>
      <w:proofErr w:type="spellEnd"/>
      <w:r>
        <w:t xml:space="preserve"> e </w:t>
      </w:r>
      <w:proofErr w:type="spellStart"/>
      <w:r>
        <w:t>publicações</w:t>
      </w:r>
      <w:proofErr w:type="spellEnd"/>
      <w:r>
        <w:t xml:space="preserve"> </w:t>
      </w:r>
      <w:proofErr w:type="spellStart"/>
      <w:r>
        <w:t>técnicas</w:t>
      </w:r>
      <w:proofErr w:type="spellEnd"/>
      <w:r>
        <w:t xml:space="preserve">, o Sr. </w:t>
      </w:r>
      <w:proofErr w:type="spellStart"/>
      <w:r>
        <w:t>Leocadio</w:t>
      </w:r>
      <w:proofErr w:type="spellEnd"/>
      <w:r>
        <w:t xml:space="preserve"> </w:t>
      </w:r>
      <w:proofErr w:type="spellStart"/>
      <w:r>
        <w:t>encontra</w:t>
      </w:r>
      <w:proofErr w:type="spellEnd"/>
      <w:r>
        <w:t xml:space="preserve">-se </w:t>
      </w:r>
      <w:proofErr w:type="spellStart"/>
      <w:r>
        <w:t>atualmente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de </w:t>
      </w:r>
      <w:proofErr w:type="spellStart"/>
      <w:r>
        <w:t>autoria</w:t>
      </w:r>
      <w:proofErr w:type="spellEnd"/>
      <w:r>
        <w:t xml:space="preserve"> de </w:t>
      </w:r>
      <w:proofErr w:type="spellStart"/>
      <w:r>
        <w:t>diversos</w:t>
      </w:r>
      <w:proofErr w:type="spellEnd"/>
      <w:r>
        <w:t xml:space="preserve"> </w:t>
      </w:r>
      <w:proofErr w:type="spellStart"/>
      <w:r>
        <w:t>livros</w:t>
      </w:r>
      <w:proofErr w:type="spellEnd"/>
      <w:r>
        <w:t xml:space="preserve"> </w:t>
      </w:r>
      <w:proofErr w:type="spellStart"/>
      <w:r>
        <w:t>técnicos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arquitetura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nuvem</w:t>
      </w:r>
      <w:proofErr w:type="spellEnd"/>
      <w:r>
        <w:t xml:space="preserve">, </w:t>
      </w:r>
      <w:proofErr w:type="spellStart"/>
      <w:r>
        <w:t>sistemas</w:t>
      </w:r>
      <w:proofErr w:type="spellEnd"/>
      <w:r>
        <w:t xml:space="preserve"> de </w:t>
      </w:r>
      <w:proofErr w:type="spellStart"/>
      <w:r>
        <w:t>inteligência</w:t>
      </w:r>
      <w:proofErr w:type="spellEnd"/>
      <w:r>
        <w:t xml:space="preserve"> artificial, pipelines de </w:t>
      </w:r>
      <w:proofErr w:type="spellStart"/>
      <w:r>
        <w:t>aprendizado</w:t>
      </w:r>
      <w:proofErr w:type="spellEnd"/>
      <w:r>
        <w:t xml:space="preserve"> de </w:t>
      </w:r>
      <w:proofErr w:type="spellStart"/>
      <w:r>
        <w:t>máquina</w:t>
      </w:r>
      <w:proofErr w:type="spellEnd"/>
      <w:r>
        <w:t xml:space="preserve"> e </w:t>
      </w:r>
      <w:proofErr w:type="spellStart"/>
      <w:r>
        <w:t>aplicações</w:t>
      </w:r>
      <w:proofErr w:type="spellEnd"/>
      <w:r>
        <w:t xml:space="preserve"> de IA </w:t>
      </w:r>
      <w:proofErr w:type="spellStart"/>
      <w:r>
        <w:t>em</w:t>
      </w:r>
      <w:proofErr w:type="spellEnd"/>
      <w:r>
        <w:t xml:space="preserve"> </w:t>
      </w:r>
      <w:proofErr w:type="spellStart"/>
      <w:r>
        <w:t>ambientes</w:t>
      </w:r>
      <w:proofErr w:type="spellEnd"/>
      <w:r>
        <w:t xml:space="preserve"> </w:t>
      </w:r>
      <w:proofErr w:type="spellStart"/>
      <w:r>
        <w:t>governamentais</w:t>
      </w:r>
      <w:proofErr w:type="spellEnd"/>
      <w:r>
        <w:t xml:space="preserve"> e </w:t>
      </w:r>
      <w:proofErr w:type="spellStart"/>
      <w:r>
        <w:t>corporativos</w:t>
      </w:r>
      <w:proofErr w:type="spellEnd"/>
      <w:r>
        <w:t xml:space="preserve">. Parte </w:t>
      </w:r>
      <w:proofErr w:type="spellStart"/>
      <w:r>
        <w:t>dessas</w:t>
      </w:r>
      <w:proofErr w:type="spellEnd"/>
      <w:r>
        <w:t xml:space="preserve"> </w:t>
      </w:r>
      <w:proofErr w:type="spellStart"/>
      <w:r>
        <w:t>obras</w:t>
      </w:r>
      <w:proofErr w:type="spellEnd"/>
      <w:r>
        <w:t xml:space="preserve"> </w:t>
      </w:r>
      <w:proofErr w:type="spellStart"/>
      <w:r>
        <w:t>já</w:t>
      </w:r>
      <w:proofErr w:type="spellEnd"/>
      <w:r>
        <w:t xml:space="preserve"> se </w:t>
      </w:r>
      <w:proofErr w:type="spellStart"/>
      <w:r>
        <w:t>encontra</w:t>
      </w:r>
      <w:proofErr w:type="spellEnd"/>
      <w:r>
        <w:t xml:space="preserve"> sob </w:t>
      </w:r>
      <w:proofErr w:type="spellStart"/>
      <w:r>
        <w:t>contrato</w:t>
      </w:r>
      <w:proofErr w:type="spellEnd"/>
      <w:r>
        <w:t xml:space="preserve"> editorial, com outros </w:t>
      </w:r>
      <w:proofErr w:type="spellStart"/>
      <w:r>
        <w:t>convites</w:t>
      </w:r>
      <w:proofErr w:type="spellEnd"/>
      <w:r>
        <w:t xml:space="preserve"> e </w:t>
      </w:r>
      <w:proofErr w:type="spellStart"/>
      <w:r>
        <w:t>publicações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desenvolvimento</w:t>
      </w:r>
      <w:proofErr w:type="spellEnd"/>
      <w:r>
        <w:t>.</w:t>
      </w:r>
    </w:p>
    <w:p w14:paraId="25C50667" w14:textId="77777777" w:rsidR="0028762D" w:rsidRDefault="0028762D" w:rsidP="00080EC8">
      <w:pPr>
        <w:pStyle w:val="NormalWeb"/>
        <w:spacing w:before="0" w:beforeAutospacing="0" w:after="0" w:afterAutospacing="0"/>
        <w:jc w:val="both"/>
        <w:divId w:val="744378148"/>
      </w:pPr>
      <w:proofErr w:type="spellStart"/>
      <w:r>
        <w:t>Sua</w:t>
      </w:r>
      <w:proofErr w:type="spellEnd"/>
      <w:r>
        <w:t xml:space="preserve"> </w:t>
      </w:r>
      <w:proofErr w:type="spellStart"/>
      <w:r>
        <w:t>formação</w:t>
      </w:r>
      <w:proofErr w:type="spellEnd"/>
      <w:r>
        <w:t xml:space="preserve"> </w:t>
      </w:r>
      <w:proofErr w:type="spellStart"/>
      <w:r>
        <w:t>integrada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engenharia</w:t>
      </w:r>
      <w:proofErr w:type="spellEnd"/>
      <w:r>
        <w:t xml:space="preserve">, </w:t>
      </w:r>
      <w:proofErr w:type="spellStart"/>
      <w:r>
        <w:t>ciência</w:t>
      </w:r>
      <w:proofErr w:type="spellEnd"/>
      <w:r>
        <w:t xml:space="preserve"> de dados, </w:t>
      </w:r>
      <w:proofErr w:type="spellStart"/>
      <w:r>
        <w:t>pesquisa</w:t>
      </w:r>
      <w:proofErr w:type="spellEnd"/>
      <w:r>
        <w:t xml:space="preserve"> </w:t>
      </w:r>
      <w:proofErr w:type="spellStart"/>
      <w:r>
        <w:t>aplicada</w:t>
      </w:r>
      <w:proofErr w:type="spellEnd"/>
      <w:r>
        <w:t xml:space="preserve"> e </w:t>
      </w:r>
      <w:proofErr w:type="spellStart"/>
      <w:r>
        <w:t>entrega</w:t>
      </w:r>
      <w:proofErr w:type="spellEnd"/>
      <w:r>
        <w:t xml:space="preserve"> de </w:t>
      </w:r>
      <w:proofErr w:type="spellStart"/>
      <w:r>
        <w:t>projetos</w:t>
      </w:r>
      <w:proofErr w:type="spellEnd"/>
      <w:r>
        <w:t xml:space="preserve"> </w:t>
      </w:r>
      <w:proofErr w:type="spellStart"/>
      <w:r>
        <w:t>públicos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larga</w:t>
      </w:r>
      <w:proofErr w:type="spellEnd"/>
      <w:r>
        <w:t xml:space="preserve"> </w:t>
      </w:r>
      <w:proofErr w:type="spellStart"/>
      <w:r>
        <w:t>escala</w:t>
      </w:r>
      <w:proofErr w:type="spellEnd"/>
      <w:r>
        <w:t xml:space="preserve"> </w:t>
      </w:r>
      <w:proofErr w:type="spellStart"/>
      <w:r>
        <w:t>permite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atuação</w:t>
      </w:r>
      <w:proofErr w:type="spellEnd"/>
      <w:r>
        <w:t xml:space="preserve"> </w:t>
      </w:r>
      <w:proofErr w:type="spellStart"/>
      <w:r>
        <w:t>consistente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interseção</w:t>
      </w:r>
      <w:proofErr w:type="spellEnd"/>
      <w:r>
        <w:t xml:space="preserve"> entre </w:t>
      </w:r>
      <w:proofErr w:type="spellStart"/>
      <w:r>
        <w:t>arquitetura</w:t>
      </w:r>
      <w:proofErr w:type="spellEnd"/>
      <w:r>
        <w:t xml:space="preserve"> </w:t>
      </w:r>
      <w:proofErr w:type="spellStart"/>
      <w:r>
        <w:t>tecnológica</w:t>
      </w:r>
      <w:proofErr w:type="spellEnd"/>
      <w:r>
        <w:t xml:space="preserve">, </w:t>
      </w:r>
      <w:proofErr w:type="spellStart"/>
      <w:r>
        <w:t>sistemas</w:t>
      </w:r>
      <w:proofErr w:type="spellEnd"/>
      <w:r>
        <w:t xml:space="preserve"> </w:t>
      </w:r>
      <w:proofErr w:type="spellStart"/>
      <w:r>
        <w:t>analíticos</w:t>
      </w:r>
      <w:proofErr w:type="spellEnd"/>
      <w:r>
        <w:t xml:space="preserve"> e </w:t>
      </w:r>
      <w:proofErr w:type="spellStart"/>
      <w:r>
        <w:t>transformação</w:t>
      </w:r>
      <w:proofErr w:type="spellEnd"/>
      <w:r>
        <w:t xml:space="preserve"> </w:t>
      </w:r>
      <w:proofErr w:type="spellStart"/>
      <w:r>
        <w:t>institucional</w:t>
      </w:r>
      <w:proofErr w:type="spellEnd"/>
      <w:r>
        <w:t xml:space="preserve">, </w:t>
      </w:r>
      <w:proofErr w:type="spellStart"/>
      <w:r>
        <w:t>especialmente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programas</w:t>
      </w:r>
      <w:proofErr w:type="spellEnd"/>
      <w:r>
        <w:t xml:space="preserve"> de </w:t>
      </w:r>
      <w:proofErr w:type="spellStart"/>
      <w:r>
        <w:t>assistência</w:t>
      </w:r>
      <w:proofErr w:type="spellEnd"/>
      <w:r>
        <w:t xml:space="preserve"> </w:t>
      </w:r>
      <w:proofErr w:type="spellStart"/>
      <w:r>
        <w:t>técnica</w:t>
      </w:r>
      <w:proofErr w:type="spellEnd"/>
      <w:r>
        <w:t xml:space="preserve"> </w:t>
      </w:r>
      <w:proofErr w:type="spellStart"/>
      <w:r>
        <w:t>financiados</w:t>
      </w:r>
      <w:proofErr w:type="spellEnd"/>
      <w:r>
        <w:t xml:space="preserve"> pela USTDA e </w:t>
      </w:r>
      <w:proofErr w:type="spellStart"/>
      <w:r>
        <w:t>por</w:t>
      </w:r>
      <w:proofErr w:type="spellEnd"/>
      <w:r>
        <w:t xml:space="preserve"> </w:t>
      </w:r>
      <w:proofErr w:type="spellStart"/>
      <w:r>
        <w:t>organismos</w:t>
      </w:r>
      <w:proofErr w:type="spellEnd"/>
      <w:r>
        <w:t xml:space="preserve"> </w:t>
      </w:r>
      <w:proofErr w:type="spellStart"/>
      <w:r>
        <w:t>multilaterais</w:t>
      </w:r>
      <w:proofErr w:type="spellEnd"/>
      <w:r>
        <w:t>.</w:t>
      </w:r>
    </w:p>
    <w:p w14:paraId="62AEA9C7" w14:textId="6D10EB5B" w:rsidR="00D57F8E" w:rsidRPr="007A5928" w:rsidRDefault="00D57F8E" w:rsidP="00180AA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</w:pPr>
    </w:p>
    <w:p w14:paraId="5CCB0F2C" w14:textId="77777777" w:rsidR="00080462" w:rsidRPr="007A5928" w:rsidRDefault="00080462" w:rsidP="00180AA3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14:paraId="61B41B9F" w14:textId="439D747F" w:rsidR="00D57F8E" w:rsidRPr="007A5928" w:rsidRDefault="00D57F8E" w:rsidP="00180AA3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b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EXPERIÊNCIA PROFISSIONAL:</w:t>
      </w:r>
    </w:p>
    <w:p w14:paraId="23EBD24A" w14:textId="77777777" w:rsidR="008C426C" w:rsidRDefault="008C426C" w:rsidP="00180AA3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14:paraId="6B0102FE" w14:textId="292EAFF9" w:rsidR="00926E1E" w:rsidRPr="00926E1E" w:rsidRDefault="00926E1E" w:rsidP="00926E1E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pt-BR"/>
        </w:rPr>
        <w:t xml:space="preserve">2024:  </w:t>
      </w:r>
      <w:r w:rsidRPr="00926E1E">
        <w:rPr>
          <w:rFonts w:ascii="Arial" w:hAnsi="Arial" w:cs="Arial"/>
          <w:b/>
          <w:color w:val="000000" w:themeColor="text1"/>
          <w:sz w:val="24"/>
          <w:szCs w:val="24"/>
          <w:lang w:val="pt-BR"/>
        </w:rPr>
        <w:t>Secretaria de Estado da Administração. Natal, Rio Grande do Norte</w:t>
      </w:r>
    </w:p>
    <w:p w14:paraId="20DCB413" w14:textId="7C65A2F5" w:rsidR="00926E1E" w:rsidRPr="00926E1E" w:rsidRDefault="000836FA" w:rsidP="00926E1E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t>Como e</w:t>
      </w:r>
      <w:r w:rsidR="00926E1E" w:rsidRPr="00926E1E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specialista em </w:t>
      </w:r>
      <w:r w:rsidR="003A11B2" w:rsidRPr="003A11B2">
        <w:rPr>
          <w:rFonts w:ascii="Arial" w:hAnsi="Arial" w:cs="Arial"/>
          <w:color w:val="000000" w:themeColor="text1"/>
          <w:sz w:val="24"/>
          <w:szCs w:val="24"/>
          <w:lang w:val="pt-BR"/>
        </w:rPr>
        <w:t>Governo Digital</w:t>
      </w:r>
      <w:r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atuou em</w:t>
      </w:r>
      <w:r w:rsidR="00926E1E" w:rsidRPr="00926E1E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uma Assistência Técnica </w:t>
      </w:r>
      <w:r w:rsidR="002D3687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para </w:t>
      </w:r>
      <w:r w:rsidR="00926E1E" w:rsidRPr="00926E1E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a SEAD </w:t>
      </w:r>
      <w:r>
        <w:rPr>
          <w:rFonts w:ascii="Arial" w:hAnsi="Arial" w:cs="Arial"/>
          <w:color w:val="000000" w:themeColor="text1"/>
          <w:sz w:val="24"/>
          <w:szCs w:val="24"/>
          <w:lang w:val="pt-BR"/>
        </w:rPr>
        <w:t>a</w:t>
      </w:r>
      <w:r w:rsidR="00926E1E" w:rsidRPr="00926E1E">
        <w:rPr>
          <w:rFonts w:ascii="Arial" w:hAnsi="Arial" w:cs="Arial"/>
          <w:color w:val="000000" w:themeColor="text1"/>
          <w:sz w:val="24"/>
          <w:szCs w:val="24"/>
          <w:lang w:val="pt-BR"/>
        </w:rPr>
        <w:t>brangendo três áreas: a) estabelecimento de iniciativas de Transformação Digital; b) a expansão da rede estadual de banda larga; e c) a consolidação e atualização dos datacenters estaduais. Para cada programa, as principais atividades incluíram avaliação de necessidades e análise de requisitos de projeto, revisão do quadro jurídico e regulamentar, arquitetura de rede e especificações funcionais, modelos de custos para avaliação económica e financeira, disposições operacionais e plano de implementação de projeto para cada programa.</w:t>
      </w:r>
    </w:p>
    <w:p w14:paraId="51BA8704" w14:textId="77777777" w:rsidR="00926E1E" w:rsidRPr="007A5928" w:rsidRDefault="00926E1E" w:rsidP="00180AA3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14:paraId="5A3FE6BE" w14:textId="3918D35B" w:rsidR="008C426C" w:rsidRPr="007A5928" w:rsidRDefault="008C426C" w:rsidP="00180AA3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b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2021</w:t>
      </w:r>
      <w:r w:rsidR="00926E1E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-22</w:t>
      </w: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 xml:space="preserve">: Ministério </w:t>
      </w:r>
      <w:r w:rsid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 xml:space="preserve">de </w:t>
      </w: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ICT (DICT).  Manila</w:t>
      </w:r>
      <w:r w:rsidR="006921F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, Filipinas</w:t>
      </w:r>
    </w:p>
    <w:p w14:paraId="28EF2FB6" w14:textId="073F4B86" w:rsidR="008C426C" w:rsidRPr="007A5928" w:rsidRDefault="007A5928" w:rsidP="00180AA3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Arquiteto de </w:t>
      </w:r>
      <w:r w:rsidR="008C426C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Da</w:t>
      </w: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dos </w:t>
      </w:r>
      <w:r w:rsidR="008C426C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em uma assistência técnica ao DICT para a </w:t>
      </w:r>
      <w:r w:rsidR="008C426C" w:rsidRPr="007A5928">
        <w:rPr>
          <w:rFonts w:ascii="Arial" w:hAnsi="Arial" w:cs="Arial"/>
          <w:bCs/>
          <w:color w:val="000000" w:themeColor="text1"/>
          <w:sz w:val="24"/>
          <w:szCs w:val="24"/>
          <w:lang w:val="pt"/>
        </w:rPr>
        <w:t xml:space="preserve">Avaliação dos Serviços de Computação em Nuvem </w:t>
      </w:r>
      <w:r w:rsidR="008C426C" w:rsidRPr="007A5928">
        <w:rPr>
          <w:rFonts w:ascii="Arial" w:hAnsi="Arial" w:cs="Arial"/>
          <w:sz w:val="24"/>
          <w:szCs w:val="24"/>
          <w:lang w:val="pt"/>
        </w:rPr>
        <w:t xml:space="preserve">como a plataforma preferida tanto para uso administrativo interno quanto para a prestação de serviços governamentais on-line. As atividades incluem </w:t>
      </w:r>
      <w:r w:rsidR="008C426C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Avaliação de Programas e Recursos em Nuvem DICT, </w:t>
      </w:r>
      <w:r w:rsidR="008C426C" w:rsidRPr="007A5928">
        <w:rPr>
          <w:rFonts w:ascii="Arial" w:hAnsi="Arial" w:cs="Arial"/>
          <w:sz w:val="24"/>
          <w:szCs w:val="24"/>
          <w:lang w:val="pt"/>
        </w:rPr>
        <w:t xml:space="preserve">Avaliação de </w:t>
      </w:r>
      <w:r w:rsidR="008C426C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Provedores de Serviços em Nuvem, CSP Regis</w:t>
      </w:r>
      <w:r>
        <w:rPr>
          <w:rFonts w:ascii="Arial" w:hAnsi="Arial" w:cs="Arial"/>
          <w:color w:val="000000" w:themeColor="text1"/>
          <w:sz w:val="24"/>
          <w:szCs w:val="24"/>
          <w:lang w:val="pt"/>
        </w:rPr>
        <w:t>tro</w:t>
      </w:r>
      <w:r w:rsidR="008C426C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 e Acreditação, </w:t>
      </w:r>
      <w:r w:rsidR="008C426C" w:rsidRPr="007A5928">
        <w:rPr>
          <w:rFonts w:ascii="Arial" w:hAnsi="Arial" w:cs="Arial"/>
          <w:sz w:val="24"/>
          <w:szCs w:val="24"/>
          <w:lang w:val="pt"/>
        </w:rPr>
        <w:t xml:space="preserve">Política de Compras </w:t>
      </w:r>
      <w:r w:rsidR="008C426C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e </w:t>
      </w:r>
      <w:r>
        <w:rPr>
          <w:rFonts w:ascii="Arial" w:hAnsi="Arial" w:cs="Arial"/>
          <w:color w:val="000000" w:themeColor="text1"/>
          <w:sz w:val="24"/>
          <w:szCs w:val="24"/>
          <w:lang w:val="pt"/>
        </w:rPr>
        <w:t>de fornecimento</w:t>
      </w:r>
      <w:r w:rsidR="008C426C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, Política de Regulação e Auditoria, Estabelecimento de Contratos de Nível de Serviço (SLA), </w:t>
      </w:r>
      <w:r w:rsidR="008C426C" w:rsidRPr="007A5928">
        <w:rPr>
          <w:rFonts w:ascii="Arial" w:hAnsi="Arial" w:cs="Arial"/>
          <w:sz w:val="24"/>
          <w:szCs w:val="24"/>
          <w:lang w:val="pt"/>
        </w:rPr>
        <w:t xml:space="preserve"> </w:t>
      </w:r>
      <w:r w:rsidR="008C426C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Procedimentos de Segurança na Nuvem</w:t>
      </w:r>
    </w:p>
    <w:p w14:paraId="07A4AAAE" w14:textId="77777777" w:rsidR="008C426C" w:rsidRPr="007A5928" w:rsidRDefault="008C426C" w:rsidP="00180AA3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14:paraId="18D2A481" w14:textId="04A16B2B" w:rsidR="00A439EA" w:rsidRPr="007A5928" w:rsidRDefault="00A439EA" w:rsidP="00180AA3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b/>
          <w:bCs/>
          <w:color w:val="000000" w:themeColor="text1"/>
          <w:sz w:val="24"/>
          <w:szCs w:val="24"/>
          <w:lang w:val="pt-BR"/>
        </w:rPr>
      </w:pPr>
      <w:bookmarkStart w:id="0" w:name="_Hlk40875928"/>
      <w:r w:rsidRPr="007A5928">
        <w:rPr>
          <w:rFonts w:ascii="Arial" w:hAnsi="Arial" w:cs="Arial"/>
          <w:b/>
          <w:bCs/>
          <w:color w:val="000000" w:themeColor="text1"/>
          <w:sz w:val="24"/>
          <w:szCs w:val="24"/>
          <w:lang w:val="pt"/>
        </w:rPr>
        <w:t>2017-2019:  Spectrum Brands, Inc. Florida, EUA.</w:t>
      </w:r>
    </w:p>
    <w:p w14:paraId="63FDB49E" w14:textId="190C9593" w:rsidR="00A439EA" w:rsidRPr="007A5928" w:rsidRDefault="00A439EA" w:rsidP="00180AA3">
      <w:pPr>
        <w:shd w:val="clear" w:color="auto" w:fill="FFFFFF"/>
        <w:spacing w:after="4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Diretor de Operações de Tecnologia da Informação da América Latina para esta empresa Fortune 500. Gerenci</w:t>
      </w:r>
      <w:r w:rsidR="007A5928">
        <w:rPr>
          <w:rFonts w:ascii="Arial" w:hAnsi="Arial" w:cs="Arial"/>
          <w:color w:val="000000" w:themeColor="text1"/>
          <w:sz w:val="24"/>
          <w:szCs w:val="24"/>
          <w:lang w:val="pt"/>
        </w:rPr>
        <w:t>ou</w:t>
      </w: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 a estratégia de TI e a arquitetura e implantação/migração de sites existentes e novos, interagindo </w:t>
      </w:r>
      <w:r w:rsidR="007A5928">
        <w:rPr>
          <w:rFonts w:ascii="Arial" w:hAnsi="Arial" w:cs="Arial"/>
          <w:color w:val="000000" w:themeColor="text1"/>
          <w:sz w:val="24"/>
          <w:szCs w:val="24"/>
          <w:lang w:val="pt"/>
        </w:rPr>
        <w:t>com</w:t>
      </w: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 stakeholders de Finanças, RH e</w:t>
      </w:r>
      <w:r w:rsid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m diversos países além da </w:t>
      </w: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Corpora</w:t>
      </w:r>
      <w:r w:rsidR="007A5928">
        <w:rPr>
          <w:rFonts w:ascii="Arial" w:hAnsi="Arial" w:cs="Arial"/>
          <w:color w:val="000000" w:themeColor="text1"/>
          <w:sz w:val="24"/>
          <w:szCs w:val="24"/>
          <w:lang w:val="pt"/>
        </w:rPr>
        <w:t>ção central</w:t>
      </w: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. Como parte das iniciativas globais de integração e reorganização, realizou uma avaliação minuciosa de toda a região, coletando dados no local e documentando todos os aspectos do ambiente de Serviços de TI. Gerenciamento</w:t>
      </w:r>
      <w:r w:rsidR="007A5928">
        <w:rPr>
          <w:rFonts w:ascii="Arial" w:hAnsi="Arial" w:cs="Arial"/>
          <w:color w:val="000000" w:themeColor="text1"/>
          <w:sz w:val="24"/>
          <w:szCs w:val="24"/>
          <w:lang w:val="pt"/>
        </w:rPr>
        <w:t>,</w:t>
      </w: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 seleção e consolidação de fornecedores, redução de custos e otimização e fortalecimento do suporte ao usuário final. Também </w:t>
      </w:r>
      <w:r w:rsid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foi </w:t>
      </w: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responsável por </w:t>
      </w:r>
      <w:r w:rsid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garantir a </w:t>
      </w: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conform</w:t>
      </w:r>
      <w:r w:rsidR="007A5928">
        <w:rPr>
          <w:rFonts w:ascii="Arial" w:hAnsi="Arial" w:cs="Arial"/>
          <w:color w:val="000000" w:themeColor="text1"/>
          <w:sz w:val="24"/>
          <w:szCs w:val="24"/>
          <w:lang w:val="pt"/>
        </w:rPr>
        <w:t>idade de</w:t>
      </w: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 todos os aspectos da Gestão de Operações de TI com as políticas e regulamentos de cada país, desde as leis trabalhistas até a subcontratação, contratação de serviços e adoção de tecnologia. As principais conquistas incluíram o seguinte:</w:t>
      </w:r>
    </w:p>
    <w:bookmarkEnd w:id="0"/>
    <w:p w14:paraId="1706F462" w14:textId="410D3899" w:rsidR="00A439EA" w:rsidRPr="007A5928" w:rsidRDefault="00A439EA" w:rsidP="00B83028">
      <w:pPr>
        <w:widowControl w:val="0"/>
        <w:numPr>
          <w:ilvl w:val="0"/>
          <w:numId w:val="27"/>
        </w:numPr>
        <w:shd w:val="clear" w:color="auto" w:fill="FFFFFF"/>
        <w:spacing w:after="4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Otimização da Força de Trabalho: Avaliação da força de trabalho existente </w:t>
      </w: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lastRenderedPageBreak/>
        <w:t xml:space="preserve">para habilidades técnicas, de liderança e operacionais, a fim de identificar lacunas para atingir as metas de negócios, incluiu </w:t>
      </w:r>
      <w:r w:rsid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a </w:t>
      </w: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avaliação de desempenho da equipe, planejamento de recursos e aquisição de talentos. </w:t>
      </w:r>
    </w:p>
    <w:p w14:paraId="00DA050F" w14:textId="4A3D0B4A" w:rsidR="00A439EA" w:rsidRPr="007A5928" w:rsidRDefault="00A439EA" w:rsidP="00B83028">
      <w:pPr>
        <w:widowControl w:val="0"/>
        <w:numPr>
          <w:ilvl w:val="0"/>
          <w:numId w:val="27"/>
        </w:numPr>
        <w:shd w:val="clear" w:color="auto" w:fill="FFFFFF"/>
        <w:spacing w:after="4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Sistema de Gestão de Documentos: Projeto e implementação de uma base de conhecimento regional, como uma plataforma consistente e confiável disponível para os cerca de 1.200 colaboradores da região. As soluções foram projetadas e implementadas </w:t>
      </w:r>
      <w:r w:rsidR="007A5928">
        <w:rPr>
          <w:rFonts w:ascii="Arial" w:hAnsi="Arial" w:cs="Arial"/>
          <w:color w:val="000000" w:themeColor="text1"/>
          <w:sz w:val="24"/>
          <w:szCs w:val="24"/>
          <w:lang w:val="pt"/>
        </w:rPr>
        <w:t>em</w:t>
      </w: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 O365</w:t>
      </w:r>
      <w:r w:rsidR="00226857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.</w:t>
      </w:r>
    </w:p>
    <w:p w14:paraId="18AE7878" w14:textId="62D2CE86" w:rsidR="00226857" w:rsidRPr="007A5928" w:rsidRDefault="00226857" w:rsidP="00180AA3">
      <w:pPr>
        <w:numPr>
          <w:ilvl w:val="0"/>
          <w:numId w:val="27"/>
        </w:numPr>
        <w:shd w:val="clear" w:color="auto" w:fill="FFFFFF"/>
        <w:spacing w:after="4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Estratégia de migração regional para serviços em nuvem e ferramentas de colaboração baseadas no conjunto Microsoft O365 e no Azure,</w:t>
      </w:r>
    </w:p>
    <w:p w14:paraId="1DA90048" w14:textId="07B9474B" w:rsidR="00A439EA" w:rsidRPr="007A5928" w:rsidRDefault="00A439EA" w:rsidP="00180AA3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Modelo Financeiro de Operações de TI </w:t>
      </w:r>
      <w:r w:rsidR="007A5928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Regionais:</w:t>
      </w:r>
      <w:r w:rsidRP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>Estabelecimento de um orçamento independente e P&amp;L,</w:t>
      </w: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 tanto para OPEX quanto para. O modelo possibilitou uma visão orientada para os negócios das operações regionais, a fim de monitorar o progresso dos investimentos, gastos e mecanismo de correção.</w:t>
      </w:r>
      <w:r w:rsidR="00226857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 </w:t>
      </w:r>
      <w:r w:rsidR="007A5928">
        <w:rPr>
          <w:rFonts w:ascii="Arial" w:hAnsi="Arial" w:cs="Arial"/>
          <w:color w:val="000000" w:themeColor="text1"/>
          <w:sz w:val="24"/>
          <w:szCs w:val="24"/>
          <w:lang w:val="pt"/>
        </w:rPr>
        <w:t>Responsável pelo</w:t>
      </w:r>
      <w:r w:rsidR="00226857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 gerenciamento completo de mudanças de TI para a região, usando o ServiceNow como ferramenta de gerenciamento</w:t>
      </w: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.</w:t>
      </w:r>
    </w:p>
    <w:p w14:paraId="777C905C" w14:textId="77777777" w:rsidR="00A439EA" w:rsidRPr="007A5928" w:rsidRDefault="00A439EA" w:rsidP="00180AA3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14:paraId="7667F0DB" w14:textId="0F033B91" w:rsidR="00E17813" w:rsidRPr="007A5928" w:rsidRDefault="00E17813" w:rsidP="00180AA3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b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2016</w:t>
      </w:r>
      <w:r w:rsidR="00BB1322"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-17</w:t>
      </w: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: Município de Istambul (IBB). Istambul,</w:t>
      </w:r>
      <w:r w:rsid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Turquia.</w:t>
      </w:r>
    </w:p>
    <w:p w14:paraId="0C900476" w14:textId="64BFFFD6" w:rsidR="00E17813" w:rsidRPr="007A5928" w:rsidRDefault="007A5928" w:rsidP="00180AA3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Arquiteto para a Solução de Portais </w:t>
      </w:r>
      <w:r w:rsidR="00E17813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em uma </w:t>
      </w:r>
      <w:r w:rsidR="00D06FA3" w:rsidRPr="007A5928">
        <w:rPr>
          <w:rFonts w:ascii="Arial" w:hAnsi="Arial" w:cs="Arial"/>
          <w:sz w:val="24"/>
          <w:szCs w:val="24"/>
          <w:lang w:val="pt"/>
        </w:rPr>
        <w:t xml:space="preserve">Assistência Técnica </w:t>
      </w:r>
      <w:r w:rsidR="00E17813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ao IBB para a implementação de iniciativas de Smart City, incluindo gerenciamento de desastres/crises, serviços </w:t>
      </w:r>
      <w:r>
        <w:rPr>
          <w:rFonts w:ascii="Arial" w:hAnsi="Arial" w:cs="Arial"/>
          <w:color w:val="000000" w:themeColor="text1"/>
          <w:sz w:val="24"/>
          <w:szCs w:val="24"/>
          <w:lang w:val="pt"/>
        </w:rPr>
        <w:t>sod</w:t>
      </w:r>
      <w:r w:rsidR="00E17813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 cidadãos, ferramentas analíticas e</w:t>
      </w:r>
      <w:r w:rsidR="00D06FA3" w:rsidRPr="007A5928">
        <w:rPr>
          <w:rFonts w:ascii="Arial" w:hAnsi="Arial" w:cs="Arial"/>
          <w:lang w:val="pt"/>
        </w:rPr>
        <w:t xml:space="preserve"> </w:t>
      </w:r>
      <w:r w:rsidR="003D6EB1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um </w:t>
      </w:r>
      <w:r w:rsidR="00E17813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portal sofisticado, através da implantação de aplicativos "Big Data", plataforma GIS e tecnologias avançadas de TIC. Para cada iniciativa: Estabelecimento de oportunidades de aprimoramento; aplicações e facilidades para as soluções recomendadas; especificações técnicas para todos os componentes; Análise de custos e avaliação financeira de cada iniciativa; potenciais fontes de mecanismos de financiamento</w:t>
      </w:r>
      <w:r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, </w:t>
      </w:r>
      <w:r w:rsidR="00E17813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questões regulatórias e políticas associadas e </w:t>
      </w:r>
      <w:r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também elaborou o </w:t>
      </w:r>
      <w:r w:rsidR="00E17813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plano de implementação de todas as soluções recomendadas.</w:t>
      </w:r>
    </w:p>
    <w:p w14:paraId="3801A8A2" w14:textId="77777777" w:rsidR="00E17813" w:rsidRPr="007A5928" w:rsidRDefault="00E17813" w:rsidP="00180AA3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14:paraId="67F88AE8" w14:textId="62CD078B" w:rsidR="00822059" w:rsidRPr="007A5928" w:rsidRDefault="004A123E" w:rsidP="00180AA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6921F8">
        <w:rPr>
          <w:rFonts w:ascii="Arial" w:hAnsi="Arial" w:cs="Arial"/>
          <w:b/>
          <w:sz w:val="24"/>
          <w:szCs w:val="24"/>
          <w:lang w:val="fr-FR"/>
        </w:rPr>
        <w:t xml:space="preserve">2011-15: Microsoft Corporation, LATAM AHQ. </w:t>
      </w:r>
      <w:r w:rsidR="00E41E5B" w:rsidRPr="006921F8">
        <w:rPr>
          <w:rFonts w:ascii="Arial" w:hAnsi="Arial" w:cs="Arial"/>
          <w:b/>
          <w:color w:val="000000" w:themeColor="text1"/>
          <w:sz w:val="24"/>
          <w:szCs w:val="24"/>
          <w:lang w:val="fr-FR"/>
        </w:rPr>
        <w:t>Fort Lauderdale, EUA.</w:t>
      </w:r>
    </w:p>
    <w:p w14:paraId="7973301B" w14:textId="2ED7271E" w:rsidR="00733E37" w:rsidRPr="007A5928" w:rsidRDefault="00822059" w:rsidP="00180AA3">
      <w:pPr>
        <w:spacing w:after="6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A5928">
        <w:rPr>
          <w:rFonts w:ascii="Arial" w:hAnsi="Arial" w:cs="Arial"/>
          <w:sz w:val="24"/>
          <w:szCs w:val="24"/>
          <w:lang w:val="pt"/>
        </w:rPr>
        <w:t>Direto</w:t>
      </w:r>
      <w:r w:rsidR="00733E37" w:rsidRPr="007A5928">
        <w:rPr>
          <w:rFonts w:ascii="Arial" w:hAnsi="Arial" w:cs="Arial"/>
          <w:sz w:val="24"/>
          <w:szCs w:val="24"/>
          <w:lang w:val="pt"/>
        </w:rPr>
        <w:t>r</w:t>
      </w:r>
      <w:r w:rsidR="007A5928">
        <w:rPr>
          <w:rFonts w:ascii="Arial" w:hAnsi="Arial" w:cs="Arial"/>
          <w:sz w:val="24"/>
          <w:szCs w:val="24"/>
          <w:lang w:val="pt"/>
        </w:rPr>
        <w:t xml:space="preserve"> do</w:t>
      </w:r>
      <w:r w:rsidR="00733E37" w:rsidRPr="007A5928">
        <w:rPr>
          <w:rFonts w:ascii="Arial" w:hAnsi="Arial" w:cs="Arial"/>
          <w:sz w:val="24"/>
          <w:szCs w:val="24"/>
          <w:lang w:val="pt"/>
        </w:rPr>
        <w:t xml:space="preserve"> Suporte Técnico Comercial</w:t>
      </w:r>
      <w:r w:rsidRPr="007A5928">
        <w:rPr>
          <w:rFonts w:ascii="Arial" w:hAnsi="Arial" w:cs="Arial"/>
          <w:lang w:val="pt"/>
        </w:rPr>
        <w:t xml:space="preserve"> </w:t>
      </w:r>
      <w:r w:rsidR="007A5928">
        <w:rPr>
          <w:rFonts w:ascii="Arial" w:hAnsi="Arial" w:cs="Arial"/>
          <w:sz w:val="24"/>
          <w:szCs w:val="24"/>
          <w:lang w:val="pt"/>
        </w:rPr>
        <w:t>desenvolvendo os</w:t>
      </w:r>
      <w:r w:rsidR="00C00991" w:rsidRPr="007A5928">
        <w:rPr>
          <w:rFonts w:ascii="Arial" w:hAnsi="Arial" w:cs="Arial"/>
          <w:sz w:val="24"/>
          <w:szCs w:val="24"/>
          <w:lang w:val="pt"/>
        </w:rPr>
        <w:t xml:space="preserve"> serviços de suporte direto para clientes Microsoft LATAM.</w:t>
      </w:r>
      <w:r w:rsidRP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>Responsável pelas operações e</w:t>
      </w:r>
      <w:r w:rsidRPr="007A5928">
        <w:rPr>
          <w:rFonts w:ascii="Arial" w:hAnsi="Arial" w:cs="Arial"/>
          <w:lang w:val="pt"/>
        </w:rPr>
        <w:t xml:space="preserve"> </w:t>
      </w:r>
      <w:r w:rsidR="00CC23A3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gestão</w:t>
      </w:r>
      <w:r w:rsidRPr="007A5928">
        <w:rPr>
          <w:rFonts w:ascii="Arial" w:hAnsi="Arial" w:cs="Arial"/>
          <w:lang w:val="pt"/>
        </w:rPr>
        <w:t xml:space="preserve"> </w:t>
      </w:r>
      <w:r w:rsidR="00CC23A3"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financeira </w:t>
      </w:r>
      <w:r w:rsidRPr="007A5928">
        <w:rPr>
          <w:rFonts w:ascii="Arial" w:hAnsi="Arial" w:cs="Arial"/>
          <w:lang w:val="pt"/>
        </w:rPr>
        <w:t xml:space="preserve">da </w:t>
      </w:r>
      <w:r w:rsidRPr="007A5928">
        <w:rPr>
          <w:rFonts w:ascii="Arial" w:hAnsi="Arial" w:cs="Arial"/>
          <w:sz w:val="24"/>
          <w:szCs w:val="24"/>
          <w:lang w:val="pt"/>
        </w:rPr>
        <w:t>Organização de Engenharia de Suporte Técnico para a América Latina,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>orçamento operacional de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="00CC23A3" w:rsidRPr="007A5928">
        <w:rPr>
          <w:rFonts w:ascii="Arial" w:hAnsi="Arial" w:cs="Arial"/>
          <w:sz w:val="24"/>
          <w:szCs w:val="24"/>
          <w:lang w:val="pt"/>
        </w:rPr>
        <w:t>25 milhões de dólares e uma equipe de 450 Engenheiros e Gerentes (localizados em sete países diferentes). Nessa função, gerenciou mais de 20 grandes projetos de consultoria na região, com clientes do Setor Privado e Público abrangendo diferentes segmentos empresariais.</w:t>
      </w:r>
      <w:r w:rsidRPr="007A5928">
        <w:rPr>
          <w:rFonts w:ascii="Arial" w:hAnsi="Arial" w:cs="Arial"/>
          <w:lang w:val="pt"/>
        </w:rPr>
        <w:t xml:space="preserve"> </w:t>
      </w:r>
      <w:r w:rsidR="004B0B4F" w:rsidRPr="007A5928">
        <w:rPr>
          <w:rFonts w:ascii="Arial" w:hAnsi="Arial" w:cs="Arial"/>
          <w:sz w:val="24"/>
          <w:szCs w:val="24"/>
          <w:lang w:val="pt"/>
        </w:rPr>
        <w:t xml:space="preserve">As principais áreas envolveram a </w:t>
      </w:r>
      <w:r w:rsidR="00C00991" w:rsidRPr="007A5928">
        <w:rPr>
          <w:rFonts w:ascii="Arial" w:hAnsi="Arial" w:cs="Arial"/>
          <w:sz w:val="24"/>
          <w:szCs w:val="24"/>
          <w:lang w:val="pt"/>
        </w:rPr>
        <w:t>i</w:t>
      </w:r>
      <w:r w:rsidR="004B0B4F" w:rsidRPr="007A5928">
        <w:rPr>
          <w:rFonts w:ascii="Arial" w:hAnsi="Arial" w:cs="Arial"/>
          <w:sz w:val="24"/>
          <w:szCs w:val="24"/>
          <w:lang w:val="pt"/>
        </w:rPr>
        <w:t>mplementação de tecnologias baseadas em nuvem; Terceirização da migração e consolidação de fornecedores; implementação de práticas de qualidade e eficiência para reduzir os custos de entrega mantendo alto padrão de serviços; implementação de práticas de experiência do cliente alcançando as principais taxas de satisfação do cliente no mundo.</w:t>
      </w:r>
      <w:r w:rsidRPr="007A5928">
        <w:rPr>
          <w:rFonts w:ascii="Arial" w:hAnsi="Arial" w:cs="Arial"/>
          <w:lang w:val="pt"/>
        </w:rPr>
        <w:t xml:space="preserve"> </w:t>
      </w:r>
      <w:r w:rsidR="004B0B4F" w:rsidRPr="007A5928">
        <w:rPr>
          <w:rFonts w:ascii="Arial" w:hAnsi="Arial" w:cs="Arial"/>
          <w:sz w:val="24"/>
          <w:szCs w:val="24"/>
          <w:lang w:val="pt"/>
        </w:rPr>
        <w:t xml:space="preserve">Alguns projetos selecionados </w:t>
      </w:r>
      <w:r w:rsidR="00FD3DB1" w:rsidRPr="007A5928">
        <w:rPr>
          <w:rFonts w:ascii="Arial" w:hAnsi="Arial" w:cs="Arial"/>
          <w:sz w:val="24"/>
          <w:szCs w:val="24"/>
          <w:lang w:val="pt"/>
        </w:rPr>
        <w:t xml:space="preserve">realizados </w:t>
      </w:r>
      <w:r w:rsidRPr="007A5928">
        <w:rPr>
          <w:rFonts w:ascii="Arial" w:hAnsi="Arial" w:cs="Arial"/>
          <w:lang w:val="pt"/>
        </w:rPr>
        <w:t xml:space="preserve"> </w:t>
      </w:r>
      <w:r w:rsidR="00E424FD" w:rsidRPr="007A5928">
        <w:rPr>
          <w:rFonts w:ascii="Arial" w:hAnsi="Arial" w:cs="Arial"/>
          <w:sz w:val="24"/>
          <w:szCs w:val="24"/>
          <w:lang w:val="pt"/>
        </w:rPr>
        <w:t>incluem:</w:t>
      </w:r>
      <w:r w:rsidR="004B0B4F" w:rsidRPr="007A5928">
        <w:rPr>
          <w:rFonts w:ascii="Arial" w:hAnsi="Arial" w:cs="Arial"/>
          <w:sz w:val="24"/>
          <w:szCs w:val="24"/>
          <w:lang w:val="pt"/>
        </w:rPr>
        <w:t>:</w:t>
      </w:r>
    </w:p>
    <w:p w14:paraId="6A668B39" w14:textId="619B873E" w:rsidR="00A418CA" w:rsidRPr="007A5928" w:rsidRDefault="00A418CA" w:rsidP="00180AA3">
      <w:pPr>
        <w:numPr>
          <w:ilvl w:val="1"/>
          <w:numId w:val="2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México, Agência de Administração Tributária (SAT): Gerenci</w:t>
      </w:r>
      <w:r w:rsidR="007A5928">
        <w:rPr>
          <w:rFonts w:ascii="Arial" w:hAnsi="Arial" w:cs="Arial"/>
          <w:i/>
          <w:sz w:val="24"/>
          <w:szCs w:val="24"/>
          <w:lang w:val="pt"/>
        </w:rPr>
        <w:t>ou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a equipe </w:t>
      </w:r>
      <w:r w:rsidR="007A5928">
        <w:rPr>
          <w:rFonts w:ascii="Arial" w:hAnsi="Arial" w:cs="Arial"/>
          <w:i/>
          <w:sz w:val="24"/>
          <w:szCs w:val="24"/>
          <w:lang w:val="pt"/>
        </w:rPr>
        <w:t>de</w:t>
      </w:r>
      <w:r w:rsidRP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>apoio ao sistema de</w:t>
      </w:r>
      <w:r w:rsidR="007A5928" w:rsidRP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Declaração de Impostos baseado em Nuvem (Microsoft Azure) que atende toda a </w:t>
      </w:r>
      <w:r w:rsidRPr="007A5928">
        <w:rPr>
          <w:rFonts w:ascii="Arial" w:hAnsi="Arial" w:cs="Arial"/>
          <w:sz w:val="24"/>
          <w:szCs w:val="24"/>
          <w:lang w:val="pt"/>
        </w:rPr>
        <w:t xml:space="preserve">população de </w:t>
      </w:r>
      <w:r w:rsidRPr="007A5928">
        <w:rPr>
          <w:rFonts w:ascii="Arial" w:hAnsi="Arial" w:cs="Arial"/>
          <w:i/>
          <w:sz w:val="24"/>
          <w:szCs w:val="24"/>
          <w:lang w:val="pt"/>
        </w:rPr>
        <w:t>110 milhões de</w:t>
      </w:r>
      <w:r w:rsidRP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i/>
          <w:sz w:val="24"/>
          <w:szCs w:val="24"/>
          <w:lang w:val="pt"/>
        </w:rPr>
        <w:t>pessoas no México.</w:t>
      </w:r>
    </w:p>
    <w:p w14:paraId="4599F94F" w14:textId="37C043D5" w:rsidR="00822059" w:rsidRPr="007A5928" w:rsidRDefault="004B0B4F" w:rsidP="00180AA3">
      <w:pPr>
        <w:numPr>
          <w:ilvl w:val="1"/>
          <w:numId w:val="2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 xml:space="preserve">Colômbia: </w:t>
      </w:r>
      <w:r w:rsidR="00CC23A3" w:rsidRPr="007A5928">
        <w:rPr>
          <w:rFonts w:ascii="Arial" w:hAnsi="Arial" w:cs="Arial"/>
          <w:i/>
          <w:sz w:val="24"/>
          <w:szCs w:val="24"/>
          <w:lang w:val="pt"/>
        </w:rPr>
        <w:t>Responsável por liderar o d</w:t>
      </w:r>
      <w:r w:rsidRPr="007A5928">
        <w:rPr>
          <w:rFonts w:ascii="Arial" w:hAnsi="Arial" w:cs="Arial"/>
          <w:i/>
          <w:sz w:val="24"/>
          <w:szCs w:val="24"/>
          <w:lang w:val="pt"/>
        </w:rPr>
        <w:t>e</w:t>
      </w:r>
      <w:r w:rsidR="007A5928">
        <w:rPr>
          <w:rFonts w:ascii="Arial" w:hAnsi="Arial" w:cs="Arial"/>
          <w:i/>
          <w:sz w:val="24"/>
          <w:szCs w:val="24"/>
          <w:lang w:val="pt"/>
        </w:rPr>
        <w:t>senvolvimento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do </w:t>
      </w:r>
      <w:r w:rsidRPr="007A5928">
        <w:rPr>
          <w:rFonts w:ascii="Arial" w:hAnsi="Arial" w:cs="Arial"/>
          <w:sz w:val="24"/>
          <w:szCs w:val="24"/>
          <w:lang w:val="pt"/>
        </w:rPr>
        <w:t xml:space="preserve">portal da Polícia </w:t>
      </w:r>
      <w:r w:rsidR="00822059" w:rsidRPr="007A5928">
        <w:rPr>
          <w:rFonts w:ascii="Arial" w:hAnsi="Arial" w:cs="Arial"/>
          <w:i/>
          <w:sz w:val="24"/>
          <w:szCs w:val="24"/>
          <w:lang w:val="pt"/>
        </w:rPr>
        <w:t xml:space="preserve">Nacional </w:t>
      </w:r>
      <w:r w:rsidR="00FD77BD" w:rsidRPr="007A5928">
        <w:rPr>
          <w:rFonts w:ascii="Arial" w:hAnsi="Arial" w:cs="Arial"/>
          <w:i/>
          <w:sz w:val="24"/>
          <w:szCs w:val="24"/>
          <w:lang w:val="pt"/>
        </w:rPr>
        <w:t xml:space="preserve">oferecendo </w:t>
      </w:r>
      <w:r w:rsidR="007A5928">
        <w:rPr>
          <w:rFonts w:ascii="Arial" w:hAnsi="Arial" w:cs="Arial"/>
          <w:i/>
          <w:sz w:val="24"/>
          <w:szCs w:val="24"/>
          <w:lang w:val="pt"/>
        </w:rPr>
        <w:t>serviços para</w:t>
      </w:r>
      <w:r w:rsidRPr="007A5928">
        <w:rPr>
          <w:rFonts w:ascii="Arial" w:hAnsi="Arial" w:cs="Arial"/>
          <w:sz w:val="24"/>
          <w:szCs w:val="24"/>
          <w:lang w:val="pt"/>
        </w:rPr>
        <w:t xml:space="preserve"> </w:t>
      </w:r>
      <w:r w:rsidR="00FD3DB1" w:rsidRPr="007A5928">
        <w:rPr>
          <w:rFonts w:ascii="Arial" w:hAnsi="Arial" w:cs="Arial"/>
          <w:i/>
          <w:sz w:val="24"/>
          <w:szCs w:val="24"/>
          <w:lang w:val="pt"/>
        </w:rPr>
        <w:t xml:space="preserve">uma </w:t>
      </w:r>
      <w:r w:rsidRPr="007A5928">
        <w:rPr>
          <w:rFonts w:ascii="Arial" w:hAnsi="Arial" w:cs="Arial"/>
          <w:sz w:val="24"/>
          <w:szCs w:val="24"/>
          <w:lang w:val="pt"/>
        </w:rPr>
        <w:t xml:space="preserve">população de </w:t>
      </w:r>
      <w:r w:rsidR="00FD3DB1" w:rsidRPr="007A5928">
        <w:rPr>
          <w:rFonts w:ascii="Arial" w:hAnsi="Arial" w:cs="Arial"/>
          <w:i/>
          <w:sz w:val="24"/>
          <w:szCs w:val="24"/>
          <w:lang w:val="pt"/>
        </w:rPr>
        <w:t>48 milhões de pessoas</w:t>
      </w:r>
      <w:r w:rsidRPr="007A5928">
        <w:rPr>
          <w:rFonts w:ascii="Arial" w:hAnsi="Arial" w:cs="Arial"/>
          <w:sz w:val="24"/>
          <w:szCs w:val="24"/>
          <w:lang w:val="pt"/>
        </w:rPr>
        <w:t xml:space="preserve"> totalmente</w:t>
      </w:r>
      <w:r w:rsidR="00226857" w:rsidRPr="007A5928">
        <w:rPr>
          <w:rFonts w:ascii="Arial" w:hAnsi="Arial" w:cs="Arial"/>
          <w:i/>
          <w:sz w:val="24"/>
          <w:szCs w:val="24"/>
          <w:lang w:val="pt"/>
        </w:rPr>
        <w:t xml:space="preserve"> protegid</w:t>
      </w:r>
      <w:r w:rsidR="007A5928">
        <w:rPr>
          <w:rFonts w:ascii="Arial" w:hAnsi="Arial" w:cs="Arial"/>
          <w:i/>
          <w:sz w:val="24"/>
          <w:szCs w:val="24"/>
          <w:lang w:val="pt"/>
        </w:rPr>
        <w:t>o</w:t>
      </w:r>
      <w:r w:rsidR="00226857" w:rsidRPr="007A5928">
        <w:rPr>
          <w:rFonts w:ascii="Arial" w:hAnsi="Arial" w:cs="Arial"/>
          <w:i/>
          <w:sz w:val="24"/>
          <w:szCs w:val="24"/>
          <w:lang w:val="pt"/>
        </w:rPr>
        <w:t>s pela estratégia de c</w:t>
      </w:r>
      <w:r w:rsidR="007A5928">
        <w:rPr>
          <w:rFonts w:ascii="Arial" w:hAnsi="Arial" w:cs="Arial"/>
          <w:i/>
          <w:sz w:val="24"/>
          <w:szCs w:val="24"/>
          <w:lang w:val="pt"/>
        </w:rPr>
        <w:t>y</w:t>
      </w:r>
      <w:r w:rsidR="00226857" w:rsidRPr="007A5928">
        <w:rPr>
          <w:rFonts w:ascii="Arial" w:hAnsi="Arial" w:cs="Arial"/>
          <w:i/>
          <w:sz w:val="24"/>
          <w:szCs w:val="24"/>
          <w:lang w:val="pt"/>
        </w:rPr>
        <w:t>ber</w:t>
      </w:r>
      <w:r w:rsidR="007A5928">
        <w:rPr>
          <w:rFonts w:ascii="Arial" w:hAnsi="Arial" w:cs="Arial"/>
          <w:i/>
          <w:sz w:val="24"/>
          <w:szCs w:val="24"/>
          <w:lang w:val="pt"/>
        </w:rPr>
        <w:t>-</w:t>
      </w:r>
      <w:r w:rsidR="00226857" w:rsidRPr="007A5928">
        <w:rPr>
          <w:rFonts w:ascii="Arial" w:hAnsi="Arial" w:cs="Arial"/>
          <w:i/>
          <w:sz w:val="24"/>
          <w:szCs w:val="24"/>
          <w:lang w:val="pt"/>
        </w:rPr>
        <w:t>segurança</w:t>
      </w:r>
      <w:r w:rsidR="009E6B70" w:rsidRPr="007A5928">
        <w:rPr>
          <w:rFonts w:ascii="Arial" w:hAnsi="Arial" w:cs="Arial"/>
          <w:i/>
          <w:sz w:val="24"/>
          <w:szCs w:val="24"/>
          <w:lang w:val="pt"/>
        </w:rPr>
        <w:t>.</w:t>
      </w:r>
    </w:p>
    <w:p w14:paraId="34245123" w14:textId="17906F9B" w:rsidR="00822059" w:rsidRPr="007A5928" w:rsidRDefault="004B0B4F" w:rsidP="00B83028">
      <w:pPr>
        <w:widowControl w:val="0"/>
        <w:numPr>
          <w:ilvl w:val="1"/>
          <w:numId w:val="2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Brasil:</w:t>
      </w:r>
      <w:r w:rsidR="00CC23A3" w:rsidRPr="007A5928">
        <w:rPr>
          <w:rFonts w:ascii="Arial" w:hAnsi="Arial" w:cs="Arial"/>
          <w:i/>
          <w:sz w:val="24"/>
          <w:szCs w:val="24"/>
          <w:lang w:val="pt"/>
        </w:rPr>
        <w:t xml:space="preserve"> Responsável por liderar o d</w:t>
      </w:r>
      <w:r w:rsidRPr="007A5928">
        <w:rPr>
          <w:rFonts w:ascii="Arial" w:hAnsi="Arial" w:cs="Arial"/>
          <w:i/>
          <w:sz w:val="24"/>
          <w:szCs w:val="24"/>
          <w:lang w:val="pt"/>
        </w:rPr>
        <w:t>e</w:t>
      </w:r>
      <w:r w:rsidR="007A5928">
        <w:rPr>
          <w:rFonts w:ascii="Arial" w:hAnsi="Arial" w:cs="Arial"/>
          <w:i/>
          <w:sz w:val="24"/>
          <w:szCs w:val="24"/>
          <w:lang w:val="pt"/>
        </w:rPr>
        <w:t>senvolvimento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das </w:t>
      </w:r>
      <w:r w:rsidRPr="007A5928">
        <w:rPr>
          <w:rFonts w:ascii="Arial" w:hAnsi="Arial" w:cs="Arial"/>
          <w:sz w:val="24"/>
          <w:szCs w:val="24"/>
          <w:lang w:val="pt"/>
        </w:rPr>
        <w:t xml:space="preserve">operações globais de TI da </w:t>
      </w:r>
      <w:r w:rsidR="00822059" w:rsidRPr="007A5928">
        <w:rPr>
          <w:rFonts w:ascii="Arial" w:hAnsi="Arial" w:cs="Arial"/>
          <w:i/>
          <w:sz w:val="24"/>
          <w:szCs w:val="24"/>
          <w:lang w:val="pt"/>
        </w:rPr>
        <w:t>Petrobrás (Companhia Brasileira de Petróleo),</w:t>
      </w:r>
      <w:r w:rsid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 xml:space="preserve">monitoramento e </w:t>
      </w:r>
      <w:r w:rsidRPr="007A5928">
        <w:rPr>
          <w:rFonts w:ascii="Arial" w:hAnsi="Arial" w:cs="Arial"/>
          <w:sz w:val="24"/>
          <w:szCs w:val="24"/>
          <w:lang w:val="pt"/>
        </w:rPr>
        <w:lastRenderedPageBreak/>
        <w:t>controle de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="00226857" w:rsidRPr="007A5928">
        <w:rPr>
          <w:rFonts w:ascii="Arial" w:hAnsi="Arial" w:cs="Arial"/>
          <w:i/>
          <w:sz w:val="24"/>
          <w:szCs w:val="24"/>
          <w:lang w:val="pt"/>
        </w:rPr>
        <w:t>desempenho e c</w:t>
      </w:r>
      <w:r w:rsidR="007A5928">
        <w:rPr>
          <w:rFonts w:ascii="Arial" w:hAnsi="Arial" w:cs="Arial"/>
          <w:i/>
          <w:sz w:val="24"/>
          <w:szCs w:val="24"/>
          <w:lang w:val="pt"/>
        </w:rPr>
        <w:t>y</w:t>
      </w:r>
      <w:r w:rsidR="00226857" w:rsidRPr="007A5928">
        <w:rPr>
          <w:rFonts w:ascii="Arial" w:hAnsi="Arial" w:cs="Arial"/>
          <w:i/>
          <w:sz w:val="24"/>
          <w:szCs w:val="24"/>
          <w:lang w:val="pt"/>
        </w:rPr>
        <w:t>ber</w:t>
      </w:r>
      <w:r w:rsidR="007A5928">
        <w:rPr>
          <w:rFonts w:ascii="Arial" w:hAnsi="Arial" w:cs="Arial"/>
          <w:i/>
          <w:sz w:val="24"/>
          <w:szCs w:val="24"/>
          <w:lang w:val="pt"/>
        </w:rPr>
        <w:t>-</w:t>
      </w:r>
      <w:r w:rsidR="00226857" w:rsidRPr="007A5928">
        <w:rPr>
          <w:rFonts w:ascii="Arial" w:hAnsi="Arial" w:cs="Arial"/>
          <w:i/>
          <w:sz w:val="24"/>
          <w:szCs w:val="24"/>
          <w:lang w:val="pt"/>
        </w:rPr>
        <w:t>segurança,</w:t>
      </w:r>
      <w:r w:rsidRPr="007A5928">
        <w:rPr>
          <w:rFonts w:ascii="Arial" w:hAnsi="Arial" w:cs="Arial"/>
          <w:sz w:val="24"/>
          <w:szCs w:val="24"/>
          <w:lang w:val="pt"/>
        </w:rPr>
        <w:t xml:space="preserve"> </w:t>
      </w:r>
      <w:r w:rsidR="00822059" w:rsidRPr="007A5928">
        <w:rPr>
          <w:rFonts w:ascii="Arial" w:hAnsi="Arial" w:cs="Arial"/>
          <w:i/>
          <w:sz w:val="24"/>
          <w:szCs w:val="24"/>
          <w:lang w:val="pt"/>
        </w:rPr>
        <w:t xml:space="preserve">atendendo </w:t>
      </w:r>
      <w:r w:rsidRPr="007A5928">
        <w:rPr>
          <w:rFonts w:ascii="Arial" w:hAnsi="Arial" w:cs="Arial"/>
          <w:i/>
          <w:sz w:val="24"/>
          <w:szCs w:val="24"/>
          <w:lang w:val="pt"/>
        </w:rPr>
        <w:t>cerca de</w:t>
      </w:r>
      <w:r w:rsidRPr="007A5928">
        <w:rPr>
          <w:rFonts w:ascii="Arial" w:hAnsi="Arial" w:cs="Arial"/>
          <w:sz w:val="24"/>
          <w:szCs w:val="24"/>
          <w:lang w:val="pt"/>
        </w:rPr>
        <w:t xml:space="preserve"> </w:t>
      </w:r>
      <w:r w:rsidR="00822059" w:rsidRPr="007A5928">
        <w:rPr>
          <w:rFonts w:ascii="Arial" w:hAnsi="Arial" w:cs="Arial"/>
          <w:i/>
          <w:sz w:val="24"/>
          <w:szCs w:val="24"/>
          <w:lang w:val="pt"/>
        </w:rPr>
        <w:t>80 mil usuários em 27 países.</w:t>
      </w:r>
    </w:p>
    <w:p w14:paraId="19F4344B" w14:textId="18FEB5E5" w:rsidR="004B0B4F" w:rsidRPr="007A5928" w:rsidRDefault="00822059" w:rsidP="00B83028">
      <w:pPr>
        <w:widowControl w:val="0"/>
        <w:numPr>
          <w:ilvl w:val="1"/>
          <w:numId w:val="2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 xml:space="preserve">Costa Rica: </w:t>
      </w:r>
      <w:r w:rsidR="00A2138D" w:rsidRPr="007A5928">
        <w:rPr>
          <w:rFonts w:ascii="Arial" w:hAnsi="Arial" w:cs="Arial"/>
          <w:i/>
          <w:sz w:val="24"/>
          <w:szCs w:val="24"/>
          <w:lang w:val="pt"/>
        </w:rPr>
        <w:t>Lider</w:t>
      </w:r>
      <w:r w:rsidR="007A5928">
        <w:rPr>
          <w:rFonts w:ascii="Arial" w:hAnsi="Arial" w:cs="Arial"/>
          <w:i/>
          <w:sz w:val="24"/>
          <w:szCs w:val="24"/>
          <w:lang w:val="pt"/>
        </w:rPr>
        <w:t>ou</w:t>
      </w:r>
      <w:r w:rsidR="00A2138D" w:rsidRPr="007A5928">
        <w:rPr>
          <w:rFonts w:ascii="Arial" w:hAnsi="Arial" w:cs="Arial"/>
          <w:i/>
          <w:sz w:val="24"/>
          <w:szCs w:val="24"/>
          <w:lang w:val="pt"/>
        </w:rPr>
        <w:t xml:space="preserve"> a equipe responsável pelas operações do </w:t>
      </w:r>
      <w:r w:rsidRPr="007A5928">
        <w:rPr>
          <w:rFonts w:ascii="Arial" w:hAnsi="Arial" w:cs="Arial"/>
          <w:sz w:val="24"/>
          <w:szCs w:val="24"/>
          <w:lang w:val="pt"/>
        </w:rPr>
        <w:t>back office do Banco Nacional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="007A5928">
        <w:rPr>
          <w:rFonts w:ascii="Arial" w:hAnsi="Arial" w:cs="Arial"/>
          <w:i/>
          <w:sz w:val="24"/>
          <w:szCs w:val="24"/>
          <w:lang w:val="pt"/>
        </w:rPr>
        <w:t>para o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monitoramento e </w:t>
      </w:r>
      <w:r w:rsidR="00A2138D" w:rsidRPr="007A5928">
        <w:rPr>
          <w:rFonts w:ascii="Arial" w:hAnsi="Arial" w:cs="Arial"/>
          <w:i/>
          <w:sz w:val="24"/>
          <w:szCs w:val="24"/>
          <w:lang w:val="pt"/>
        </w:rPr>
        <w:t>suporte</w:t>
      </w:r>
      <w:r w:rsidR="004B0B4F" w:rsidRPr="007A5928">
        <w:rPr>
          <w:rFonts w:ascii="Arial" w:hAnsi="Arial" w:cs="Arial"/>
          <w:i/>
          <w:sz w:val="24"/>
          <w:szCs w:val="24"/>
          <w:lang w:val="pt"/>
        </w:rPr>
        <w:t xml:space="preserve"> envolvendo</w:t>
      </w:r>
      <w:r w:rsidRPr="007A5928">
        <w:rPr>
          <w:rFonts w:ascii="Arial" w:hAnsi="Arial" w:cs="Arial"/>
          <w:sz w:val="24"/>
          <w:szCs w:val="24"/>
          <w:lang w:val="pt"/>
        </w:rPr>
        <w:t xml:space="preserve"> </w:t>
      </w:r>
      <w:r w:rsidR="007A5928">
        <w:rPr>
          <w:rFonts w:ascii="Arial" w:hAnsi="Arial" w:cs="Arial"/>
          <w:sz w:val="24"/>
          <w:szCs w:val="24"/>
          <w:lang w:val="pt"/>
        </w:rPr>
        <w:t xml:space="preserve">o conjunto </w:t>
      </w:r>
      <w:r w:rsidRPr="007A5928">
        <w:rPr>
          <w:rFonts w:ascii="Arial" w:hAnsi="Arial" w:cs="Arial"/>
          <w:sz w:val="24"/>
          <w:szCs w:val="24"/>
          <w:lang w:val="pt"/>
        </w:rPr>
        <w:t>complet</w:t>
      </w:r>
      <w:r w:rsidR="007A5928">
        <w:rPr>
          <w:rFonts w:ascii="Arial" w:hAnsi="Arial" w:cs="Arial"/>
          <w:sz w:val="24"/>
          <w:szCs w:val="24"/>
          <w:lang w:val="pt"/>
        </w:rPr>
        <w:t>o</w:t>
      </w:r>
      <w:r w:rsidRPr="007A5928">
        <w:rPr>
          <w:rFonts w:ascii="Arial" w:hAnsi="Arial" w:cs="Arial"/>
          <w:lang w:val="pt"/>
        </w:rPr>
        <w:t xml:space="preserve"> </w:t>
      </w:r>
      <w:r w:rsidR="004B0B4F" w:rsidRPr="007A5928">
        <w:rPr>
          <w:rFonts w:ascii="Arial" w:hAnsi="Arial" w:cs="Arial"/>
          <w:i/>
          <w:sz w:val="24"/>
          <w:szCs w:val="24"/>
          <w:lang w:val="pt"/>
        </w:rPr>
        <w:t>de</w:t>
      </w:r>
      <w:r w:rsidRPr="007A5928">
        <w:rPr>
          <w:rFonts w:ascii="Arial" w:hAnsi="Arial" w:cs="Arial"/>
          <w:lang w:val="pt"/>
        </w:rPr>
        <w:t xml:space="preserve"> </w:t>
      </w:r>
      <w:r w:rsidR="00226857" w:rsidRPr="007A5928">
        <w:rPr>
          <w:rFonts w:ascii="Arial" w:hAnsi="Arial" w:cs="Arial"/>
          <w:i/>
          <w:sz w:val="24"/>
          <w:szCs w:val="24"/>
          <w:lang w:val="pt"/>
        </w:rPr>
        <w:t>c</w:t>
      </w:r>
      <w:r w:rsidR="007A5928">
        <w:rPr>
          <w:rFonts w:ascii="Arial" w:hAnsi="Arial" w:cs="Arial"/>
          <w:i/>
          <w:sz w:val="24"/>
          <w:szCs w:val="24"/>
          <w:lang w:val="pt"/>
        </w:rPr>
        <w:t>y</w:t>
      </w:r>
      <w:r w:rsidR="00226857" w:rsidRPr="007A5928">
        <w:rPr>
          <w:rFonts w:ascii="Arial" w:hAnsi="Arial" w:cs="Arial"/>
          <w:i/>
          <w:sz w:val="24"/>
          <w:szCs w:val="24"/>
          <w:lang w:val="pt"/>
        </w:rPr>
        <w:t>ber</w:t>
      </w:r>
      <w:r w:rsidR="007A5928">
        <w:rPr>
          <w:rFonts w:ascii="Arial" w:hAnsi="Arial" w:cs="Arial"/>
          <w:i/>
          <w:sz w:val="24"/>
          <w:szCs w:val="24"/>
          <w:lang w:val="pt"/>
        </w:rPr>
        <w:t>-</w:t>
      </w:r>
      <w:r w:rsidR="00226857" w:rsidRPr="007A5928">
        <w:rPr>
          <w:rFonts w:ascii="Arial" w:hAnsi="Arial" w:cs="Arial"/>
          <w:i/>
          <w:sz w:val="24"/>
          <w:szCs w:val="24"/>
          <w:lang w:val="pt"/>
        </w:rPr>
        <w:t>segurança para</w:t>
      </w:r>
      <w:r w:rsidRP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i/>
          <w:sz w:val="24"/>
          <w:szCs w:val="24"/>
          <w:lang w:val="pt"/>
        </w:rPr>
        <w:t>170 escritórios; 400 caixas eletrônicos; 5.000 funcionários; atendendo 1.200 empresas com sistema</w:t>
      </w:r>
      <w:r w:rsidR="00180AA3">
        <w:rPr>
          <w:rFonts w:ascii="Arial" w:hAnsi="Arial" w:cs="Arial"/>
          <w:i/>
          <w:sz w:val="24"/>
          <w:szCs w:val="24"/>
          <w:lang w:val="pt"/>
        </w:rPr>
        <w:t>s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de pagamento.</w:t>
      </w:r>
    </w:p>
    <w:p w14:paraId="5F95C89C" w14:textId="2BC1F904" w:rsidR="004B0B4F" w:rsidRPr="007A5928" w:rsidRDefault="004B0B4F" w:rsidP="00180AA3">
      <w:pPr>
        <w:numPr>
          <w:ilvl w:val="1"/>
          <w:numId w:val="2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i/>
          <w:color w:val="000000" w:themeColor="text1"/>
          <w:sz w:val="24"/>
          <w:szCs w:val="24"/>
          <w:lang w:val="pt"/>
        </w:rPr>
        <w:t xml:space="preserve">Colômbia, Município de Medellín: </w:t>
      </w:r>
      <w:r w:rsidR="00CC23A3" w:rsidRPr="007A5928">
        <w:rPr>
          <w:rFonts w:ascii="Arial" w:hAnsi="Arial" w:cs="Arial"/>
          <w:i/>
          <w:color w:val="000000" w:themeColor="text1"/>
          <w:sz w:val="24"/>
          <w:szCs w:val="24"/>
          <w:lang w:val="pt"/>
        </w:rPr>
        <w:t>Gerenci</w:t>
      </w:r>
      <w:r w:rsidR="007A5928">
        <w:rPr>
          <w:rFonts w:ascii="Arial" w:hAnsi="Arial" w:cs="Arial"/>
          <w:i/>
          <w:color w:val="000000" w:themeColor="text1"/>
          <w:sz w:val="24"/>
          <w:szCs w:val="24"/>
          <w:lang w:val="pt"/>
        </w:rPr>
        <w:t>ou</w:t>
      </w:r>
      <w:r w:rsidR="00CC23A3" w:rsidRPr="007A5928">
        <w:rPr>
          <w:rFonts w:ascii="Arial" w:hAnsi="Arial" w:cs="Arial"/>
          <w:i/>
          <w:color w:val="000000" w:themeColor="text1"/>
          <w:sz w:val="24"/>
          <w:szCs w:val="24"/>
          <w:lang w:val="pt"/>
        </w:rPr>
        <w:t xml:space="preserve"> a equipe responsável pelo desenvolvimento</w:t>
      </w:r>
      <w:r w:rsidR="007A5928">
        <w:rPr>
          <w:rFonts w:ascii="Arial" w:hAnsi="Arial" w:cs="Arial"/>
          <w:i/>
          <w:color w:val="000000" w:themeColor="text1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i/>
          <w:color w:val="000000" w:themeColor="text1"/>
          <w:sz w:val="24"/>
          <w:szCs w:val="24"/>
          <w:lang w:val="pt"/>
        </w:rPr>
        <w:t xml:space="preserve">e pelas operações do portal de sistemas baseado em </w:t>
      </w:r>
      <w:r w:rsidR="00226857" w:rsidRPr="007A5928">
        <w:rPr>
          <w:rFonts w:ascii="Arial" w:hAnsi="Arial" w:cs="Arial"/>
          <w:i/>
          <w:color w:val="000000" w:themeColor="text1"/>
          <w:sz w:val="24"/>
          <w:szCs w:val="24"/>
          <w:lang w:val="pt"/>
        </w:rPr>
        <w:t xml:space="preserve">nuvem </w:t>
      </w:r>
      <w:r w:rsidR="00EE4A2F" w:rsidRPr="007A5928">
        <w:rPr>
          <w:rFonts w:ascii="Arial" w:hAnsi="Arial" w:cs="Arial"/>
          <w:i/>
          <w:color w:val="000000" w:themeColor="text1"/>
          <w:sz w:val="24"/>
          <w:szCs w:val="24"/>
          <w:lang w:val="pt"/>
        </w:rPr>
        <w:t>da Medellin Public Company (EPM)</w:t>
      </w:r>
      <w:r w:rsidRPr="007A5928">
        <w:rPr>
          <w:rFonts w:ascii="Arial" w:hAnsi="Arial" w:cs="Arial"/>
          <w:i/>
          <w:color w:val="000000" w:themeColor="text1"/>
          <w:sz w:val="24"/>
          <w:szCs w:val="24"/>
          <w:lang w:val="pt"/>
        </w:rPr>
        <w:t xml:space="preserve"> oferecendo serviços </w:t>
      </w:r>
      <w:r w:rsidR="007A5928">
        <w:rPr>
          <w:rFonts w:ascii="Arial" w:hAnsi="Arial" w:cs="Arial"/>
          <w:i/>
          <w:color w:val="000000" w:themeColor="text1"/>
          <w:sz w:val="24"/>
          <w:szCs w:val="24"/>
          <w:lang w:val="pt"/>
        </w:rPr>
        <w:t>oas</w:t>
      </w:r>
      <w:r w:rsidRPr="007A5928">
        <w:rPr>
          <w:rFonts w:ascii="Arial" w:hAnsi="Arial" w:cs="Arial"/>
          <w:i/>
          <w:color w:val="000000" w:themeColor="text1"/>
          <w:sz w:val="24"/>
          <w:szCs w:val="24"/>
          <w:lang w:val="pt"/>
        </w:rPr>
        <w:t xml:space="preserve"> cidadãos através do site municipal.</w:t>
      </w:r>
    </w:p>
    <w:p w14:paraId="6F40547E" w14:textId="66A09138" w:rsidR="004B0B4F" w:rsidRPr="007A5928" w:rsidRDefault="00FD77BD" w:rsidP="00180AA3">
      <w:pPr>
        <w:numPr>
          <w:ilvl w:val="1"/>
          <w:numId w:val="2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 xml:space="preserve">Brasil, </w:t>
      </w:r>
      <w:r w:rsidR="004B0B4F" w:rsidRPr="007A5928">
        <w:rPr>
          <w:rFonts w:ascii="Arial" w:hAnsi="Arial" w:cs="Arial"/>
          <w:i/>
          <w:sz w:val="24"/>
          <w:szCs w:val="24"/>
          <w:lang w:val="pt"/>
        </w:rPr>
        <w:t>Prefeitura de Florianópolis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: </w:t>
      </w:r>
      <w:r w:rsidR="00CC23A3" w:rsidRPr="007A5928">
        <w:rPr>
          <w:rFonts w:ascii="Arial" w:hAnsi="Arial" w:cs="Arial"/>
          <w:i/>
          <w:sz w:val="24"/>
          <w:szCs w:val="24"/>
          <w:lang w:val="pt"/>
        </w:rPr>
        <w:t>Gerenci</w:t>
      </w:r>
      <w:r w:rsidR="007A5928" w:rsidRPr="007A5928">
        <w:rPr>
          <w:rFonts w:ascii="Arial" w:hAnsi="Arial" w:cs="Arial"/>
          <w:i/>
          <w:sz w:val="24"/>
          <w:szCs w:val="24"/>
          <w:lang w:val="pt"/>
        </w:rPr>
        <w:t>ou</w:t>
      </w:r>
      <w:r w:rsidR="00CC23A3" w:rsidRPr="007A5928">
        <w:rPr>
          <w:rFonts w:ascii="Arial" w:hAnsi="Arial" w:cs="Arial"/>
          <w:i/>
          <w:sz w:val="24"/>
          <w:szCs w:val="24"/>
          <w:lang w:val="pt"/>
        </w:rPr>
        <w:t xml:space="preserve"> a equipe </w:t>
      </w:r>
      <w:r w:rsidRPr="007A5928">
        <w:rPr>
          <w:rFonts w:ascii="Arial" w:hAnsi="Arial" w:cs="Arial"/>
          <w:i/>
          <w:sz w:val="24"/>
          <w:szCs w:val="24"/>
          <w:lang w:val="pt"/>
        </w:rPr>
        <w:t>responsável</w:t>
      </w:r>
      <w:r w:rsidR="007A5928" w:rsidRP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="004B0B4F" w:rsidRPr="007A5928">
        <w:rPr>
          <w:rFonts w:ascii="Arial" w:hAnsi="Arial" w:cs="Arial"/>
          <w:i/>
          <w:sz w:val="24"/>
          <w:szCs w:val="24"/>
          <w:lang w:val="pt"/>
        </w:rPr>
        <w:t xml:space="preserve">pelo </w:t>
      </w:r>
      <w:r w:rsidRPr="007A5928">
        <w:rPr>
          <w:rFonts w:ascii="Arial" w:hAnsi="Arial" w:cs="Arial"/>
          <w:i/>
          <w:sz w:val="24"/>
          <w:szCs w:val="24"/>
          <w:lang w:val="pt"/>
        </w:rPr>
        <w:t>desenvolvimento e implementação do serviço de operações de TI em</w:t>
      </w:r>
      <w:r w:rsidR="004B0B4F" w:rsidRP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="007A5928" w:rsidRPr="007A5928">
        <w:rPr>
          <w:rFonts w:ascii="Arial" w:hAnsi="Arial" w:cs="Arial"/>
          <w:i/>
          <w:sz w:val="24"/>
          <w:szCs w:val="24"/>
          <w:lang w:val="pt"/>
        </w:rPr>
        <w:t>Nuvem, fornecendo</w:t>
      </w:r>
      <w:r w:rsidR="007A5928">
        <w:rPr>
          <w:rFonts w:ascii="Arial" w:hAnsi="Arial" w:cs="Arial"/>
          <w:i/>
          <w:sz w:val="24"/>
          <w:szCs w:val="24"/>
          <w:lang w:val="pt"/>
        </w:rPr>
        <w:t xml:space="preserve"> serviços 360 aos Cidadãos atr</w:t>
      </w:r>
      <w:r w:rsidR="007A5928" w:rsidRPr="007A5928">
        <w:rPr>
          <w:rFonts w:ascii="Arial" w:hAnsi="Arial" w:cs="Arial"/>
          <w:i/>
          <w:sz w:val="24"/>
          <w:szCs w:val="24"/>
          <w:lang w:val="pt"/>
        </w:rPr>
        <w:t>avés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d</w:t>
      </w:r>
      <w:r w:rsidR="007A5928">
        <w:rPr>
          <w:rFonts w:ascii="Arial" w:hAnsi="Arial" w:cs="Arial"/>
          <w:i/>
          <w:sz w:val="24"/>
          <w:szCs w:val="24"/>
          <w:lang w:val="pt"/>
        </w:rPr>
        <w:t>e um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portal web</w:t>
      </w:r>
      <w:r w:rsidR="004B0B4F" w:rsidRPr="007A5928">
        <w:rPr>
          <w:rFonts w:ascii="Arial" w:hAnsi="Arial" w:cs="Arial"/>
          <w:i/>
          <w:sz w:val="24"/>
          <w:szCs w:val="24"/>
          <w:lang w:val="pt"/>
        </w:rPr>
        <w:t>.</w:t>
      </w:r>
    </w:p>
    <w:p w14:paraId="09218E28" w14:textId="16376814" w:rsidR="00F72E96" w:rsidRPr="007A5928" w:rsidRDefault="00F72E96" w:rsidP="00180AA3">
      <w:pPr>
        <w:numPr>
          <w:ilvl w:val="1"/>
          <w:numId w:val="2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 xml:space="preserve">México, </w:t>
      </w:r>
      <w:r w:rsidR="007A5928" w:rsidRPr="007A5928">
        <w:rPr>
          <w:rFonts w:ascii="Arial" w:hAnsi="Arial" w:cs="Arial"/>
          <w:i/>
          <w:sz w:val="24"/>
          <w:szCs w:val="24"/>
          <w:lang w:val="pt"/>
        </w:rPr>
        <w:t>Petró</w:t>
      </w:r>
      <w:r w:rsidR="007A5928">
        <w:rPr>
          <w:rFonts w:ascii="Arial" w:hAnsi="Arial" w:cs="Arial"/>
          <w:i/>
          <w:sz w:val="24"/>
          <w:szCs w:val="24"/>
          <w:lang w:val="pt"/>
        </w:rPr>
        <w:t>le</w:t>
      </w:r>
      <w:r w:rsidR="007A5928" w:rsidRPr="007A5928">
        <w:rPr>
          <w:rFonts w:ascii="Arial" w:hAnsi="Arial" w:cs="Arial"/>
          <w:i/>
          <w:sz w:val="24"/>
          <w:szCs w:val="24"/>
          <w:lang w:val="pt"/>
        </w:rPr>
        <w:t>os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Mexicanos (PEMEX): Gerenci</w:t>
      </w:r>
      <w:r w:rsidR="007A5928">
        <w:rPr>
          <w:rFonts w:ascii="Arial" w:hAnsi="Arial" w:cs="Arial"/>
          <w:i/>
          <w:sz w:val="24"/>
          <w:szCs w:val="24"/>
          <w:lang w:val="pt"/>
        </w:rPr>
        <w:t>ou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a equipe que implementou a solução de produtividade em Nuvem (baseada na</w:t>
      </w:r>
      <w:r w:rsidR="00CC23A3" w:rsidRPr="007A5928">
        <w:rPr>
          <w:rFonts w:ascii="Arial" w:hAnsi="Arial" w:cs="Arial"/>
          <w:i/>
          <w:sz w:val="24"/>
          <w:szCs w:val="24"/>
          <w:lang w:val="pt"/>
        </w:rPr>
        <w:t xml:space="preserve"> plataforma</w:t>
      </w:r>
      <w:r w:rsidRPr="007A5928">
        <w:rPr>
          <w:rFonts w:ascii="Arial" w:hAnsi="Arial" w:cs="Arial"/>
          <w:lang w:val="pt"/>
        </w:rPr>
        <w:t xml:space="preserve"> Microsoft O365).</w:t>
      </w:r>
    </w:p>
    <w:p w14:paraId="79E055D4" w14:textId="283680FF" w:rsidR="0044187C" w:rsidRPr="007A5928" w:rsidRDefault="0044187C" w:rsidP="00180AA3">
      <w:pPr>
        <w:numPr>
          <w:ilvl w:val="1"/>
          <w:numId w:val="2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 xml:space="preserve">Brasil: </w:t>
      </w:r>
      <w:r w:rsidR="00CC23A3" w:rsidRPr="007A5928">
        <w:rPr>
          <w:rFonts w:ascii="Arial" w:hAnsi="Arial" w:cs="Arial"/>
          <w:i/>
          <w:sz w:val="24"/>
          <w:szCs w:val="24"/>
          <w:lang w:val="pt"/>
        </w:rPr>
        <w:t>Lider</w:t>
      </w:r>
      <w:r w:rsidR="007A5928">
        <w:rPr>
          <w:rFonts w:ascii="Arial" w:hAnsi="Arial" w:cs="Arial"/>
          <w:i/>
          <w:sz w:val="24"/>
          <w:szCs w:val="24"/>
          <w:lang w:val="pt"/>
        </w:rPr>
        <w:t>ou</w:t>
      </w:r>
      <w:r w:rsidR="00CC23A3" w:rsidRPr="007A5928">
        <w:rPr>
          <w:rFonts w:ascii="Arial" w:hAnsi="Arial" w:cs="Arial"/>
          <w:i/>
          <w:sz w:val="24"/>
          <w:szCs w:val="24"/>
          <w:lang w:val="pt"/>
        </w:rPr>
        <w:t xml:space="preserve"> uma pesquisa e avaliação minuciosas do 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cenário brasileiro de segurança </w:t>
      </w:r>
      <w:r w:rsidR="00226857" w:rsidRPr="007A5928">
        <w:rPr>
          <w:rFonts w:ascii="Arial" w:hAnsi="Arial" w:cs="Arial"/>
          <w:i/>
          <w:sz w:val="24"/>
          <w:szCs w:val="24"/>
          <w:lang w:val="pt"/>
        </w:rPr>
        <w:t>cibernética</w:t>
      </w:r>
      <w:r w:rsid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i/>
          <w:sz w:val="24"/>
          <w:szCs w:val="24"/>
          <w:lang w:val="pt"/>
        </w:rPr>
        <w:t>no Internet</w:t>
      </w:r>
      <w:r w:rsidR="00CC23A3" w:rsidRPr="007A5928">
        <w:rPr>
          <w:rFonts w:ascii="Arial" w:hAnsi="Arial" w:cs="Arial"/>
          <w:i/>
          <w:sz w:val="24"/>
          <w:szCs w:val="24"/>
          <w:lang w:val="pt"/>
        </w:rPr>
        <w:t>Banking, que afeta diretamente mais de 38 milhões de consumidores. O estudo foi baseado nas dez principais organizações bancárias</w:t>
      </w:r>
      <w:r w:rsid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="00CC23A3" w:rsidRPr="007A5928">
        <w:rPr>
          <w:rFonts w:ascii="Arial" w:hAnsi="Arial" w:cs="Arial"/>
          <w:i/>
          <w:sz w:val="24"/>
          <w:szCs w:val="24"/>
          <w:lang w:val="pt"/>
        </w:rPr>
        <w:t xml:space="preserve">que adotaram soluções proprietárias </w:t>
      </w:r>
      <w:r w:rsidRPr="007A5928">
        <w:rPr>
          <w:rFonts w:ascii="Arial" w:hAnsi="Arial" w:cs="Arial"/>
          <w:i/>
          <w:sz w:val="24"/>
          <w:szCs w:val="24"/>
          <w:lang w:val="pt"/>
        </w:rPr>
        <w:t>de Web Security para internet banking</w:t>
      </w:r>
      <w:r w:rsidR="00CC23A3" w:rsidRPr="007A5928">
        <w:rPr>
          <w:rFonts w:ascii="Arial" w:hAnsi="Arial" w:cs="Arial"/>
          <w:i/>
          <w:sz w:val="24"/>
          <w:szCs w:val="24"/>
          <w:lang w:val="pt"/>
        </w:rPr>
        <w:t>.</w:t>
      </w:r>
    </w:p>
    <w:p w14:paraId="595DF0D1" w14:textId="4DFF853C" w:rsidR="0044187C" w:rsidRPr="007A5928" w:rsidRDefault="0044187C" w:rsidP="00180AA3">
      <w:pPr>
        <w:numPr>
          <w:ilvl w:val="1"/>
          <w:numId w:val="2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 xml:space="preserve">Banco de </w:t>
      </w:r>
      <w:r w:rsidR="007A5928" w:rsidRPr="007A5928">
        <w:rPr>
          <w:rFonts w:ascii="Arial" w:hAnsi="Arial" w:cs="Arial"/>
          <w:i/>
          <w:sz w:val="24"/>
          <w:szCs w:val="24"/>
          <w:lang w:val="pt"/>
        </w:rPr>
        <w:t>Crédito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de Peru: Gerenciou a equipe que implementou a solução de produtividade em Nuvem (baseada na</w:t>
      </w:r>
      <w:r w:rsidR="00CC23A3" w:rsidRPr="007A5928">
        <w:rPr>
          <w:rFonts w:ascii="Arial" w:hAnsi="Arial" w:cs="Arial"/>
          <w:i/>
          <w:sz w:val="24"/>
          <w:szCs w:val="24"/>
          <w:lang w:val="pt"/>
        </w:rPr>
        <w:t xml:space="preserve"> plataforma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Microsoft O365</w:t>
      </w:r>
      <w:r w:rsidRPr="007A5928">
        <w:rPr>
          <w:rFonts w:ascii="Arial" w:hAnsi="Arial" w:cs="Arial"/>
          <w:lang w:val="pt"/>
        </w:rPr>
        <w:t>).</w:t>
      </w:r>
    </w:p>
    <w:p w14:paraId="4C202F8C" w14:textId="3D16F93B" w:rsidR="003648ED" w:rsidRPr="007A5928" w:rsidRDefault="003648ED" w:rsidP="00180AA3">
      <w:pPr>
        <w:numPr>
          <w:ilvl w:val="1"/>
          <w:numId w:val="23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Brasil, Construtora</w:t>
      </w:r>
      <w:r w:rsidRP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i/>
          <w:sz w:val="24"/>
          <w:szCs w:val="24"/>
          <w:lang w:val="pt"/>
        </w:rPr>
        <w:t>Camargo Correia (uma das maiores construtoras do país): Lider</w:t>
      </w:r>
      <w:r w:rsidR="007A5928">
        <w:rPr>
          <w:rFonts w:ascii="Arial" w:hAnsi="Arial" w:cs="Arial"/>
          <w:i/>
          <w:sz w:val="24"/>
          <w:szCs w:val="24"/>
          <w:lang w:val="pt"/>
        </w:rPr>
        <w:t>ou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a equipe responsável pela solução de suporte à implantação de migração e operações do portal de produtividade em </w:t>
      </w:r>
      <w:r w:rsidR="00226857" w:rsidRPr="007A5928">
        <w:rPr>
          <w:rFonts w:ascii="Arial" w:hAnsi="Arial" w:cs="Arial"/>
          <w:i/>
          <w:sz w:val="24"/>
          <w:szCs w:val="24"/>
          <w:lang w:val="pt"/>
        </w:rPr>
        <w:t xml:space="preserve">Nuvem </w:t>
      </w:r>
      <w:r w:rsidRPr="007A5928">
        <w:rPr>
          <w:rFonts w:ascii="Arial" w:hAnsi="Arial" w:cs="Arial"/>
          <w:i/>
          <w:sz w:val="24"/>
          <w:szCs w:val="24"/>
          <w:lang w:val="pt"/>
        </w:rPr>
        <w:t>(baseado no Microsoft BPOS, posteriormente migrado para o Microsoft O365).</w:t>
      </w:r>
      <w:r w:rsidRP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i/>
          <w:sz w:val="24"/>
          <w:szCs w:val="24"/>
          <w:lang w:val="pt"/>
        </w:rPr>
        <w:t>Esta foi a maior implantação de portal mundial para a Microsoft com base em sua nova plataforma Cloud.</w:t>
      </w:r>
    </w:p>
    <w:p w14:paraId="1AF6C497" w14:textId="77777777" w:rsidR="004A123E" w:rsidRPr="007A5928" w:rsidRDefault="004A123E" w:rsidP="00180AA3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pt-BR"/>
        </w:rPr>
      </w:pPr>
    </w:p>
    <w:p w14:paraId="3C192843" w14:textId="1CEE04E6" w:rsidR="00822059" w:rsidRPr="007A5928" w:rsidRDefault="00BB1322" w:rsidP="00180AA3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b/>
          <w:sz w:val="24"/>
          <w:szCs w:val="24"/>
          <w:lang w:val="pt"/>
        </w:rPr>
        <w:t>2006-</w:t>
      </w:r>
      <w:r w:rsidR="004A123E" w:rsidRPr="007A5928">
        <w:rPr>
          <w:rFonts w:ascii="Arial" w:hAnsi="Arial" w:cs="Arial"/>
          <w:b/>
          <w:sz w:val="24"/>
          <w:szCs w:val="24"/>
          <w:lang w:val="pt"/>
        </w:rPr>
        <w:t>11: Microsoft Corporation, Sede da América Latina</w:t>
      </w:r>
      <w:r w:rsidR="00E04577"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. Fort Lauderdale, EUA.</w:t>
      </w:r>
    </w:p>
    <w:p w14:paraId="31E370C4" w14:textId="329A5266" w:rsidR="00E424FD" w:rsidRPr="007A5928" w:rsidRDefault="00822059" w:rsidP="00180AA3">
      <w:pPr>
        <w:spacing w:after="60" w:line="24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7A5928">
        <w:rPr>
          <w:rFonts w:ascii="Arial" w:hAnsi="Arial" w:cs="Arial"/>
          <w:sz w:val="24"/>
          <w:szCs w:val="24"/>
          <w:lang w:val="pt"/>
        </w:rPr>
        <w:t xml:space="preserve">Diretor </w:t>
      </w:r>
      <w:r w:rsidR="00E41E5B" w:rsidRPr="007A5928">
        <w:rPr>
          <w:rFonts w:ascii="Arial" w:hAnsi="Arial" w:cs="Arial"/>
          <w:sz w:val="24"/>
          <w:szCs w:val="24"/>
          <w:lang w:val="pt"/>
        </w:rPr>
        <w:t>Regional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>de Suporte Premier</w:t>
      </w:r>
      <w:r w:rsidR="00E424FD" w:rsidRPr="007A5928">
        <w:rPr>
          <w:rFonts w:ascii="Arial" w:hAnsi="Arial" w:cs="Arial"/>
          <w:sz w:val="24"/>
          <w:szCs w:val="24"/>
          <w:lang w:val="pt"/>
        </w:rPr>
        <w:t xml:space="preserve">. Responsável pelo </w:t>
      </w:r>
      <w:r w:rsidR="007A5928" w:rsidRPr="007A5928">
        <w:rPr>
          <w:rFonts w:ascii="Arial" w:hAnsi="Arial" w:cs="Arial"/>
          <w:sz w:val="24"/>
          <w:szCs w:val="24"/>
          <w:lang w:val="pt"/>
        </w:rPr>
        <w:t>de</w:t>
      </w:r>
      <w:r w:rsidR="007A5928">
        <w:rPr>
          <w:rFonts w:ascii="Arial" w:hAnsi="Arial" w:cs="Arial"/>
          <w:sz w:val="24"/>
          <w:szCs w:val="24"/>
          <w:lang w:val="pt"/>
        </w:rPr>
        <w:t>senvolvimento</w:t>
      </w:r>
      <w:r w:rsidRPr="007A5928">
        <w:rPr>
          <w:rFonts w:ascii="Arial" w:hAnsi="Arial" w:cs="Arial"/>
          <w:sz w:val="24"/>
          <w:szCs w:val="24"/>
          <w:lang w:val="pt"/>
        </w:rPr>
        <w:t xml:space="preserve"> e implantação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>de soluções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="00E424FD" w:rsidRPr="007A5928">
        <w:rPr>
          <w:rFonts w:ascii="Arial" w:hAnsi="Arial" w:cs="Arial"/>
          <w:sz w:val="24"/>
          <w:szCs w:val="24"/>
          <w:lang w:val="pt"/>
        </w:rPr>
        <w:t xml:space="preserve">web </w:t>
      </w:r>
      <w:r w:rsidRPr="007A5928">
        <w:rPr>
          <w:rFonts w:ascii="Arial" w:hAnsi="Arial" w:cs="Arial"/>
          <w:sz w:val="24"/>
          <w:szCs w:val="24"/>
          <w:lang w:val="pt"/>
        </w:rPr>
        <w:t xml:space="preserve">para melhorar o atendimento ao cliente para empresas privadas </w:t>
      </w:r>
      <w:r w:rsidR="00E424FD" w:rsidRPr="007A5928">
        <w:rPr>
          <w:rFonts w:ascii="Arial" w:hAnsi="Arial" w:cs="Arial"/>
          <w:sz w:val="24"/>
          <w:szCs w:val="24"/>
          <w:lang w:val="pt"/>
        </w:rPr>
        <w:t>e agências governamentais (C</w:t>
      </w:r>
      <w:r w:rsidRPr="007A5928">
        <w:rPr>
          <w:rFonts w:ascii="Arial" w:hAnsi="Arial" w:cs="Arial"/>
          <w:sz w:val="24"/>
          <w:szCs w:val="24"/>
          <w:lang w:val="pt"/>
        </w:rPr>
        <w:t xml:space="preserve">itizen </w:t>
      </w:r>
      <w:r w:rsidR="00E424FD" w:rsidRPr="007A5928">
        <w:rPr>
          <w:rFonts w:ascii="Arial" w:hAnsi="Arial" w:cs="Arial"/>
          <w:sz w:val="24"/>
          <w:szCs w:val="24"/>
          <w:lang w:val="pt"/>
        </w:rPr>
        <w:t>S</w:t>
      </w:r>
      <w:r w:rsidRPr="007A5928">
        <w:rPr>
          <w:rFonts w:ascii="Arial" w:hAnsi="Arial" w:cs="Arial"/>
          <w:sz w:val="24"/>
          <w:szCs w:val="24"/>
          <w:lang w:val="pt"/>
        </w:rPr>
        <w:t xml:space="preserve">ervices). </w:t>
      </w:r>
      <w:r w:rsidR="00E424FD" w:rsidRPr="007A5928">
        <w:rPr>
          <w:rFonts w:ascii="Arial" w:hAnsi="Arial" w:cs="Arial"/>
          <w:sz w:val="24"/>
          <w:szCs w:val="24"/>
          <w:lang w:val="pt"/>
        </w:rPr>
        <w:t xml:space="preserve">Alguns </w:t>
      </w:r>
      <w:r w:rsidR="007A5928">
        <w:rPr>
          <w:rFonts w:ascii="Arial" w:hAnsi="Arial" w:cs="Arial"/>
          <w:sz w:val="24"/>
          <w:szCs w:val="24"/>
          <w:lang w:val="pt"/>
        </w:rPr>
        <w:t xml:space="preserve">dos </w:t>
      </w:r>
      <w:r w:rsidR="00E424FD" w:rsidRPr="007A5928">
        <w:rPr>
          <w:rFonts w:ascii="Arial" w:hAnsi="Arial" w:cs="Arial"/>
          <w:sz w:val="24"/>
          <w:szCs w:val="24"/>
          <w:lang w:val="pt"/>
        </w:rPr>
        <w:t xml:space="preserve">projetos selecionados realizados </w:t>
      </w:r>
      <w:r w:rsidR="007A5928">
        <w:rPr>
          <w:rFonts w:ascii="Arial" w:hAnsi="Arial" w:cs="Arial"/>
          <w:sz w:val="24"/>
          <w:szCs w:val="24"/>
          <w:lang w:val="pt"/>
        </w:rPr>
        <w:t>foram</w:t>
      </w:r>
      <w:r w:rsidR="00E424FD" w:rsidRPr="007A5928">
        <w:rPr>
          <w:rFonts w:ascii="Arial" w:hAnsi="Arial" w:cs="Arial"/>
          <w:sz w:val="24"/>
          <w:szCs w:val="24"/>
          <w:lang w:val="pt"/>
        </w:rPr>
        <w:t>:</w:t>
      </w:r>
    </w:p>
    <w:p w14:paraId="0AA8995C" w14:textId="723794E9" w:rsidR="00822059" w:rsidRPr="007A5928" w:rsidRDefault="00975612" w:rsidP="00180AA3">
      <w:pPr>
        <w:pStyle w:val="ListParagraph"/>
        <w:numPr>
          <w:ilvl w:val="0"/>
          <w:numId w:val="24"/>
        </w:numPr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Argentina, Córdoba: Desenvolvimento e implementação de um portal municipal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 xml:space="preserve"> baseado em serviços em nuvem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que fornece o Serviço Cidadão a uma população de 1 milhão de pessoas com proteção completa de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 xml:space="preserve"> c</w:t>
      </w:r>
      <w:r w:rsidR="007A5928">
        <w:rPr>
          <w:rFonts w:ascii="Arial" w:hAnsi="Arial" w:cs="Arial"/>
          <w:i/>
          <w:sz w:val="24"/>
          <w:szCs w:val="24"/>
          <w:lang w:val="pt"/>
        </w:rPr>
        <w:t>y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ber</w:t>
      </w:r>
      <w:r w:rsidR="007A5928">
        <w:rPr>
          <w:rFonts w:ascii="Arial" w:hAnsi="Arial" w:cs="Arial"/>
          <w:i/>
          <w:sz w:val="24"/>
          <w:szCs w:val="24"/>
          <w:lang w:val="pt"/>
        </w:rPr>
        <w:t>-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segurança.</w:t>
      </w:r>
    </w:p>
    <w:p w14:paraId="61157004" w14:textId="2F901E2D" w:rsidR="00822059" w:rsidRPr="007A5928" w:rsidRDefault="00975612" w:rsidP="00180AA3">
      <w:pPr>
        <w:pStyle w:val="ListParagraph"/>
        <w:numPr>
          <w:ilvl w:val="0"/>
          <w:numId w:val="24"/>
        </w:numPr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Brasil, São Paulo: Gerenci</w:t>
      </w:r>
      <w:r w:rsidR="007A5928">
        <w:rPr>
          <w:rFonts w:ascii="Arial" w:hAnsi="Arial" w:cs="Arial"/>
          <w:i/>
          <w:sz w:val="24"/>
          <w:szCs w:val="24"/>
          <w:lang w:val="pt"/>
        </w:rPr>
        <w:t>ou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a equipe responsável pelo apoio às operações do portal de produtividade da secretaria estadual de segurança pública, fornecendo e-mail baseado na Internet, compartilhamento de</w:t>
      </w:r>
      <w:r w:rsid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arquivos, c</w:t>
      </w:r>
      <w:r w:rsidR="007A5928">
        <w:rPr>
          <w:rFonts w:ascii="Arial" w:hAnsi="Arial" w:cs="Arial"/>
          <w:i/>
          <w:sz w:val="24"/>
          <w:szCs w:val="24"/>
          <w:lang w:val="pt"/>
        </w:rPr>
        <w:t>y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ber</w:t>
      </w:r>
      <w:r w:rsidR="007A5928">
        <w:rPr>
          <w:rFonts w:ascii="Arial" w:hAnsi="Arial" w:cs="Arial"/>
          <w:i/>
          <w:sz w:val="24"/>
          <w:szCs w:val="24"/>
          <w:lang w:val="pt"/>
        </w:rPr>
        <w:t>-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 xml:space="preserve">segurança </w:t>
      </w:r>
      <w:r w:rsidR="00371AB8" w:rsidRPr="007A5928">
        <w:rPr>
          <w:rFonts w:ascii="Arial" w:hAnsi="Arial" w:cs="Arial"/>
          <w:i/>
          <w:sz w:val="24"/>
          <w:szCs w:val="24"/>
          <w:lang w:val="pt"/>
        </w:rPr>
        <w:t>e criação de conteúdo.</w:t>
      </w:r>
    </w:p>
    <w:p w14:paraId="0E774337" w14:textId="37FA2F5E" w:rsidR="00822059" w:rsidRPr="007A5928" w:rsidRDefault="00822059" w:rsidP="00180AA3">
      <w:pPr>
        <w:pStyle w:val="ListParagraph"/>
        <w:numPr>
          <w:ilvl w:val="0"/>
          <w:numId w:val="24"/>
        </w:numPr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 xml:space="preserve">Bolívia: Responsável pelo projeto, implementação e operação do centro de gestão de crise 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e c</w:t>
      </w:r>
      <w:r w:rsidR="007A5928">
        <w:rPr>
          <w:rFonts w:ascii="Arial" w:hAnsi="Arial" w:cs="Arial"/>
          <w:i/>
          <w:sz w:val="24"/>
          <w:szCs w:val="24"/>
          <w:lang w:val="pt"/>
        </w:rPr>
        <w:t>y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ber</w:t>
      </w:r>
      <w:r w:rsidR="007A5928">
        <w:rPr>
          <w:rFonts w:ascii="Arial" w:hAnsi="Arial" w:cs="Arial"/>
          <w:i/>
          <w:sz w:val="24"/>
          <w:szCs w:val="24"/>
          <w:lang w:val="pt"/>
        </w:rPr>
        <w:t>-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 xml:space="preserve">segurança </w:t>
      </w:r>
      <w:r w:rsidR="00975612" w:rsidRPr="007A5928">
        <w:rPr>
          <w:rFonts w:ascii="Arial" w:hAnsi="Arial" w:cs="Arial"/>
          <w:i/>
          <w:sz w:val="24"/>
          <w:szCs w:val="24"/>
          <w:lang w:val="pt"/>
        </w:rPr>
        <w:t>durante as Eleições Gerais Presidenciais de 2009.</w:t>
      </w:r>
    </w:p>
    <w:p w14:paraId="105A5A4B" w14:textId="2B24B535" w:rsidR="00822059" w:rsidRPr="007A5928" w:rsidRDefault="00822059" w:rsidP="00180AA3">
      <w:pPr>
        <w:pStyle w:val="ListParagraph"/>
        <w:numPr>
          <w:ilvl w:val="0"/>
          <w:numId w:val="24"/>
        </w:numPr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 xml:space="preserve">Reunião da APEC Pacific Leaders em Lima Peru: Design, implementação e operação do centro de operações de gestão de crise 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 xml:space="preserve">e segurança cibernética </w:t>
      </w:r>
      <w:r w:rsidRPr="007A5928">
        <w:rPr>
          <w:rFonts w:ascii="Arial" w:hAnsi="Arial" w:cs="Arial"/>
          <w:i/>
          <w:sz w:val="24"/>
          <w:szCs w:val="24"/>
          <w:lang w:val="pt"/>
        </w:rPr>
        <w:t>durante a reunião de líderes do Pacífico da APEC em 2008.</w:t>
      </w:r>
    </w:p>
    <w:p w14:paraId="15D01264" w14:textId="430A6AA9" w:rsidR="00975612" w:rsidRPr="007A5928" w:rsidRDefault="00822059" w:rsidP="00180AA3">
      <w:pPr>
        <w:pStyle w:val="ListParagraph"/>
        <w:numPr>
          <w:ilvl w:val="0"/>
          <w:numId w:val="24"/>
        </w:numPr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lastRenderedPageBreak/>
        <w:t>Paraguai: Projeto, implementação e operação do centro de operações de gestão de crise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 xml:space="preserve"> e c</w:t>
      </w:r>
      <w:r w:rsidR="007A5928">
        <w:rPr>
          <w:rFonts w:ascii="Arial" w:hAnsi="Arial" w:cs="Arial"/>
          <w:i/>
          <w:sz w:val="24"/>
          <w:szCs w:val="24"/>
          <w:lang w:val="pt"/>
        </w:rPr>
        <w:t>y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ber</w:t>
      </w:r>
      <w:r w:rsidR="007A5928">
        <w:rPr>
          <w:rFonts w:ascii="Arial" w:hAnsi="Arial" w:cs="Arial"/>
          <w:i/>
          <w:sz w:val="24"/>
          <w:szCs w:val="24"/>
          <w:lang w:val="pt"/>
        </w:rPr>
        <w:t>-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segurança durante as Eleições Gerais de 2013.</w:t>
      </w:r>
    </w:p>
    <w:p w14:paraId="53FC74AC" w14:textId="59B90424" w:rsidR="00975612" w:rsidRPr="007A5928" w:rsidRDefault="00975612" w:rsidP="00180AA3">
      <w:pPr>
        <w:pStyle w:val="ListParagraph"/>
        <w:numPr>
          <w:ilvl w:val="0"/>
          <w:numId w:val="24"/>
        </w:numPr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Brasil, São Paulo: Gerenci</w:t>
      </w:r>
      <w:r w:rsidR="007A5928">
        <w:rPr>
          <w:rFonts w:ascii="Arial" w:hAnsi="Arial" w:cs="Arial"/>
          <w:i/>
          <w:sz w:val="24"/>
          <w:szCs w:val="24"/>
          <w:lang w:val="pt"/>
        </w:rPr>
        <w:t>ou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a equipe responsável pelo suporte à implantação e operações da Nuvem baseada e no ambiente de TI para a Secretaria estadual de Finanças (toda a infraestrutura baseada em nuvem da agência com completa proteção de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 xml:space="preserve"> c</w:t>
      </w:r>
      <w:r w:rsidR="007A5928">
        <w:rPr>
          <w:rFonts w:ascii="Arial" w:hAnsi="Arial" w:cs="Arial"/>
          <w:i/>
          <w:sz w:val="24"/>
          <w:szCs w:val="24"/>
          <w:lang w:val="pt"/>
        </w:rPr>
        <w:t>y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ber</w:t>
      </w:r>
      <w:r w:rsidR="007A5928">
        <w:rPr>
          <w:rFonts w:ascii="Arial" w:hAnsi="Arial" w:cs="Arial"/>
          <w:i/>
          <w:sz w:val="24"/>
          <w:szCs w:val="24"/>
          <w:lang w:val="pt"/>
        </w:rPr>
        <w:t>-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segurança).</w:t>
      </w:r>
    </w:p>
    <w:p w14:paraId="6D7B2F10" w14:textId="1B717AAE" w:rsidR="003648ED" w:rsidRPr="007A5928" w:rsidRDefault="003648ED" w:rsidP="00180AA3">
      <w:pPr>
        <w:pStyle w:val="ListParagraph"/>
        <w:numPr>
          <w:ilvl w:val="0"/>
          <w:numId w:val="24"/>
        </w:numPr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Panamá: Lider</w:t>
      </w:r>
      <w:r w:rsidR="007A5928">
        <w:rPr>
          <w:rFonts w:ascii="Arial" w:hAnsi="Arial" w:cs="Arial"/>
          <w:i/>
          <w:sz w:val="24"/>
          <w:szCs w:val="24"/>
          <w:lang w:val="pt"/>
        </w:rPr>
        <w:t>ou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a equipe responsável pelo suporte ao desenvolvimento, implantação e operações do sistema de reservas 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baseado em serviços em Nuvem</w:t>
      </w:r>
      <w:r w:rsidRPr="007A5928">
        <w:rPr>
          <w:rFonts w:ascii="Arial" w:hAnsi="Arial" w:cs="Arial"/>
          <w:lang w:val="pt"/>
        </w:rPr>
        <w:t xml:space="preserve"> para a COPA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Airlines (Portal com base no Microsoft Sharepoint).</w:t>
      </w:r>
    </w:p>
    <w:p w14:paraId="25E3906A" w14:textId="3491D666" w:rsidR="003648ED" w:rsidRPr="007A5928" w:rsidRDefault="003648ED" w:rsidP="00180AA3">
      <w:pPr>
        <w:pStyle w:val="ListParagraph"/>
        <w:numPr>
          <w:ilvl w:val="0"/>
          <w:numId w:val="24"/>
        </w:numPr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América Latina: Lider</w:t>
      </w:r>
      <w:r w:rsidR="007A5928">
        <w:rPr>
          <w:rFonts w:ascii="Arial" w:hAnsi="Arial" w:cs="Arial"/>
          <w:i/>
          <w:sz w:val="24"/>
          <w:szCs w:val="24"/>
          <w:lang w:val="pt"/>
        </w:rPr>
        <w:t>ou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a equipe responsável pela solução de suporte à</w:t>
      </w:r>
      <w:r w:rsid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migração, implantação,</w:t>
      </w:r>
      <w:r w:rsidR="00226857" w:rsidRPr="007A5928">
        <w:rPr>
          <w:rFonts w:ascii="Arial" w:hAnsi="Arial" w:cs="Arial"/>
          <w:i/>
          <w:sz w:val="24"/>
          <w:szCs w:val="24"/>
          <w:lang w:val="pt"/>
        </w:rPr>
        <w:t xml:space="preserve"> implementação</w:t>
      </w:r>
      <w:r w:rsidRP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i/>
          <w:sz w:val="24"/>
          <w:szCs w:val="24"/>
          <w:lang w:val="pt"/>
        </w:rPr>
        <w:t>de</w:t>
      </w:r>
      <w:r w:rsidR="007A5928" w:rsidRP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c</w:t>
      </w:r>
      <w:r w:rsidR="007A5928">
        <w:rPr>
          <w:rFonts w:ascii="Arial" w:hAnsi="Arial" w:cs="Arial"/>
          <w:i/>
          <w:sz w:val="24"/>
          <w:szCs w:val="24"/>
          <w:lang w:val="pt"/>
        </w:rPr>
        <w:t>y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ber</w:t>
      </w:r>
      <w:r w:rsidR="007A5928">
        <w:rPr>
          <w:rFonts w:ascii="Arial" w:hAnsi="Arial" w:cs="Arial"/>
          <w:i/>
          <w:sz w:val="24"/>
          <w:szCs w:val="24"/>
          <w:lang w:val="pt"/>
        </w:rPr>
        <w:t>-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segurança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e operações do portal de produtividade Arcos Dorados (McDonald's da América Latina) (baseado no Microsoft BPOS, posteriormente migrado para o Microsoft O365).</w:t>
      </w:r>
    </w:p>
    <w:p w14:paraId="3A17D6E0" w14:textId="77777777" w:rsidR="0008748F" w:rsidRPr="007A5928" w:rsidRDefault="0008748F" w:rsidP="00180AA3">
      <w:pPr>
        <w:pStyle w:val="ListParagraph"/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pt-BR"/>
        </w:rPr>
      </w:pPr>
    </w:p>
    <w:p w14:paraId="31F743B7" w14:textId="6B391B9B" w:rsidR="00822059" w:rsidRPr="007A5928" w:rsidRDefault="00822059" w:rsidP="00180AA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6921F8">
        <w:rPr>
          <w:rFonts w:ascii="Arial" w:hAnsi="Arial" w:cs="Arial"/>
          <w:b/>
          <w:sz w:val="24"/>
          <w:szCs w:val="24"/>
          <w:lang w:val="fr-FR"/>
        </w:rPr>
        <w:t>2003-06: Microsoft Latin America. Fort Lauderdale, EUA.</w:t>
      </w:r>
    </w:p>
    <w:p w14:paraId="37DBA2E9" w14:textId="54EE628B" w:rsidR="00822059" w:rsidRPr="007A5928" w:rsidRDefault="00310507" w:rsidP="00180AA3">
      <w:pPr>
        <w:spacing w:after="60" w:line="24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7A5928">
        <w:rPr>
          <w:rFonts w:ascii="Arial" w:hAnsi="Arial" w:cs="Arial"/>
          <w:sz w:val="24"/>
          <w:szCs w:val="24"/>
          <w:lang w:val="pt"/>
        </w:rPr>
        <w:t xml:space="preserve">Como </w:t>
      </w:r>
      <w:r w:rsidR="00822059" w:rsidRPr="007A5928">
        <w:rPr>
          <w:rFonts w:ascii="Arial" w:hAnsi="Arial" w:cs="Arial"/>
          <w:sz w:val="24"/>
          <w:szCs w:val="24"/>
          <w:lang w:val="pt"/>
        </w:rPr>
        <w:t xml:space="preserve">Gerente de Engajamento </w:t>
      </w:r>
      <w:r w:rsidR="007A5928">
        <w:rPr>
          <w:rFonts w:ascii="Arial" w:hAnsi="Arial" w:cs="Arial"/>
          <w:sz w:val="24"/>
          <w:szCs w:val="24"/>
          <w:lang w:val="pt"/>
        </w:rPr>
        <w:t>para o</w:t>
      </w:r>
      <w:r w:rsidR="00822059" w:rsidRPr="007A5928">
        <w:rPr>
          <w:rFonts w:ascii="Arial" w:hAnsi="Arial" w:cs="Arial"/>
          <w:sz w:val="24"/>
          <w:szCs w:val="24"/>
          <w:lang w:val="pt"/>
        </w:rPr>
        <w:t xml:space="preserve"> Setor Público</w:t>
      </w:r>
      <w:r w:rsidRPr="007A5928">
        <w:rPr>
          <w:rFonts w:ascii="Arial" w:hAnsi="Arial" w:cs="Arial"/>
          <w:sz w:val="24"/>
          <w:szCs w:val="24"/>
          <w:lang w:val="pt"/>
        </w:rPr>
        <w:t xml:space="preserve"> </w:t>
      </w:r>
      <w:r w:rsidR="007A5928" w:rsidRPr="007A5928">
        <w:rPr>
          <w:rFonts w:ascii="Arial" w:hAnsi="Arial" w:cs="Arial"/>
          <w:sz w:val="24"/>
          <w:szCs w:val="24"/>
          <w:lang w:val="pt"/>
        </w:rPr>
        <w:t>dentro d</w:t>
      </w:r>
      <w:r w:rsidRPr="007A5928">
        <w:rPr>
          <w:rFonts w:ascii="Arial" w:hAnsi="Arial" w:cs="Arial"/>
          <w:sz w:val="24"/>
          <w:szCs w:val="24"/>
          <w:lang w:val="pt"/>
        </w:rPr>
        <w:t>a organização Microsoft Services, foi responsávelpelo desenvolvimento de negócios de</w:t>
      </w:r>
      <w:r w:rsidR="00822059" w:rsidRPr="007A5928">
        <w:rPr>
          <w:rFonts w:ascii="Arial" w:hAnsi="Arial" w:cs="Arial"/>
          <w:sz w:val="24"/>
          <w:szCs w:val="24"/>
          <w:lang w:val="pt"/>
        </w:rPr>
        <w:t>MCS com novas tecnologias Microsoft e soluções embaladas para governos na</w:t>
      </w:r>
      <w:r w:rsidRPr="007A5928">
        <w:rPr>
          <w:rFonts w:ascii="Arial" w:hAnsi="Arial" w:cs="Arial"/>
          <w:sz w:val="24"/>
          <w:szCs w:val="24"/>
          <w:lang w:val="pt"/>
        </w:rPr>
        <w:t>região L</w:t>
      </w:r>
      <w:r w:rsidR="00DA1431" w:rsidRPr="007A5928">
        <w:rPr>
          <w:rFonts w:ascii="Arial" w:hAnsi="Arial" w:cs="Arial"/>
          <w:sz w:val="24"/>
          <w:szCs w:val="24"/>
          <w:lang w:val="pt"/>
        </w:rPr>
        <w:t xml:space="preserve">atin americana. </w:t>
      </w:r>
      <w:r w:rsidRPr="007A5928">
        <w:rPr>
          <w:rFonts w:ascii="Arial" w:hAnsi="Arial" w:cs="Arial"/>
          <w:sz w:val="24"/>
          <w:szCs w:val="24"/>
          <w:lang w:val="pt"/>
        </w:rPr>
        <w:t xml:space="preserve"> </w:t>
      </w:r>
      <w:r w:rsidR="00E45F2E" w:rsidRPr="007A5928">
        <w:rPr>
          <w:rFonts w:ascii="Arial" w:hAnsi="Arial" w:cs="Arial"/>
          <w:sz w:val="24"/>
          <w:szCs w:val="24"/>
          <w:lang w:val="pt"/>
        </w:rPr>
        <w:t>region.</w:t>
      </w:r>
      <w:r w:rsidRPr="007A5928">
        <w:rPr>
          <w:rFonts w:ascii="Arial" w:hAnsi="Arial" w:cs="Arial"/>
          <w:sz w:val="24"/>
          <w:szCs w:val="24"/>
          <w:lang w:val="pt"/>
        </w:rPr>
        <w:t xml:space="preserve"> </w:t>
      </w:r>
      <w:r w:rsidR="00FD3DB1" w:rsidRPr="007A5928">
        <w:rPr>
          <w:rFonts w:ascii="Arial" w:hAnsi="Arial" w:cs="Arial"/>
          <w:sz w:val="24"/>
          <w:szCs w:val="24"/>
          <w:lang w:val="pt"/>
        </w:rPr>
        <w:t xml:space="preserve">Alguns projetos selecionados realizados </w:t>
      </w:r>
      <w:r w:rsidRPr="007A5928">
        <w:rPr>
          <w:rFonts w:ascii="Arial" w:hAnsi="Arial" w:cs="Arial"/>
          <w:sz w:val="24"/>
          <w:szCs w:val="24"/>
          <w:lang w:val="pt"/>
        </w:rPr>
        <w:t xml:space="preserve"> </w:t>
      </w:r>
      <w:r w:rsidR="00FD3DB1" w:rsidRP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 xml:space="preserve"> </w:t>
      </w:r>
      <w:r w:rsidR="00FD3DB1" w:rsidRPr="007A5928">
        <w:rPr>
          <w:rFonts w:ascii="Arial" w:hAnsi="Arial" w:cs="Arial"/>
          <w:sz w:val="24"/>
          <w:szCs w:val="24"/>
          <w:lang w:val="pt"/>
        </w:rPr>
        <w:t>incluem:</w:t>
      </w:r>
    </w:p>
    <w:p w14:paraId="4EDA99DA" w14:textId="26DF8C81" w:rsidR="006245BC" w:rsidRPr="007A5928" w:rsidRDefault="006245BC" w:rsidP="00180AA3">
      <w:pPr>
        <w:pStyle w:val="ListParagraph"/>
        <w:numPr>
          <w:ilvl w:val="0"/>
          <w:numId w:val="25"/>
        </w:numPr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 xml:space="preserve">México: </w:t>
      </w:r>
      <w:r w:rsidR="00127E7A" w:rsidRPr="007A5928">
        <w:rPr>
          <w:rFonts w:ascii="Arial" w:hAnsi="Arial" w:cs="Arial"/>
          <w:i/>
          <w:sz w:val="24"/>
          <w:szCs w:val="24"/>
          <w:lang w:val="pt"/>
        </w:rPr>
        <w:t>Arquiteto Líder do</w:t>
      </w:r>
      <w:r w:rsid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portal web para </w:t>
      </w:r>
      <w:r w:rsidR="00A358FF" w:rsidRPr="007A5928">
        <w:rPr>
          <w:rFonts w:ascii="Arial" w:hAnsi="Arial" w:cs="Arial"/>
          <w:i/>
          <w:sz w:val="24"/>
          <w:szCs w:val="24"/>
          <w:lang w:val="pt"/>
        </w:rPr>
        <w:t xml:space="preserve">o 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Governo Federal do México atingindo uma população de 120 milhões de habitantes. </w:t>
      </w:r>
      <w:r w:rsidR="00A358FF" w:rsidRPr="007A5928">
        <w:rPr>
          <w:rFonts w:ascii="Arial" w:hAnsi="Arial" w:cs="Arial"/>
          <w:i/>
          <w:sz w:val="24"/>
          <w:szCs w:val="24"/>
          <w:lang w:val="pt"/>
        </w:rPr>
        <w:t>O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="008150FB" w:rsidRPr="007A5928">
        <w:rPr>
          <w:rFonts w:ascii="Arial" w:hAnsi="Arial" w:cs="Arial"/>
          <w:i/>
          <w:sz w:val="24"/>
          <w:szCs w:val="24"/>
          <w:lang w:val="pt"/>
        </w:rPr>
        <w:t xml:space="preserve">governo mexicano lançou uma iniciativa de transparência com o objetivo de dar plena visibilidade ao público sobre suas receitas detalhadas, planejamento, despesas e como o imposto estava sendo investido (em termos de projetos, legislações e retorno ao público). Este portal, totalmente construído sobre 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a plataforma da Microsoft, </w:t>
      </w:r>
      <w:r w:rsidR="004A7A5C" w:rsidRPr="007A5928">
        <w:rPr>
          <w:rFonts w:ascii="Arial" w:hAnsi="Arial" w:cs="Arial"/>
          <w:i/>
          <w:sz w:val="24"/>
          <w:szCs w:val="24"/>
          <w:lang w:val="pt"/>
        </w:rPr>
        <w:t>possibilitou pela primeira vez a interoperabilidade entre diferentes níveis governamentais, filiais e agências,</w:t>
      </w:r>
      <w:r w:rsid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incluindo </w:t>
      </w:r>
      <w:r w:rsidR="007A5928">
        <w:rPr>
          <w:rFonts w:ascii="Arial" w:hAnsi="Arial" w:cs="Arial"/>
          <w:i/>
          <w:sz w:val="24"/>
          <w:szCs w:val="24"/>
          <w:lang w:val="pt"/>
        </w:rPr>
        <w:t xml:space="preserve">serviços privados de nuvem </w:t>
      </w:r>
      <w:r w:rsidRPr="007A5928">
        <w:rPr>
          <w:rFonts w:ascii="Arial" w:hAnsi="Arial" w:cs="Arial"/>
          <w:i/>
          <w:sz w:val="24"/>
          <w:szCs w:val="24"/>
          <w:lang w:val="pt"/>
        </w:rPr>
        <w:t>e</w:t>
      </w:r>
      <w:r w:rsid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componentes de c</w:t>
      </w:r>
      <w:r w:rsidR="007A5928">
        <w:rPr>
          <w:rFonts w:ascii="Arial" w:hAnsi="Arial" w:cs="Arial"/>
          <w:i/>
          <w:sz w:val="24"/>
          <w:szCs w:val="24"/>
          <w:lang w:val="pt"/>
        </w:rPr>
        <w:t>y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ber</w:t>
      </w:r>
      <w:r w:rsidR="007A5928">
        <w:rPr>
          <w:rFonts w:ascii="Arial" w:hAnsi="Arial" w:cs="Arial"/>
          <w:i/>
          <w:sz w:val="24"/>
          <w:szCs w:val="24"/>
          <w:lang w:val="pt"/>
        </w:rPr>
        <w:t>-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segurança.</w:t>
      </w:r>
    </w:p>
    <w:p w14:paraId="6BBAA29D" w14:textId="3138129A" w:rsidR="006245BC" w:rsidRPr="007A5928" w:rsidRDefault="006245BC" w:rsidP="00180AA3">
      <w:pPr>
        <w:pStyle w:val="ListParagraph"/>
        <w:numPr>
          <w:ilvl w:val="0"/>
          <w:numId w:val="25"/>
        </w:numPr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Governo Brasileiro e-Ping: Responsável pelo planejamento, avaliação</w:t>
      </w:r>
      <w:r w:rsidR="007A5928">
        <w:rPr>
          <w:rFonts w:ascii="Arial" w:hAnsi="Arial" w:cs="Arial"/>
          <w:i/>
          <w:sz w:val="24"/>
          <w:szCs w:val="24"/>
          <w:lang w:val="pt"/>
        </w:rPr>
        <w:t xml:space="preserve"> das</w:t>
      </w:r>
      <w:r w:rsidR="007A5928" w:rsidRPr="007A5928">
        <w:rPr>
          <w:rFonts w:ascii="Arial" w:hAnsi="Arial" w:cs="Arial"/>
          <w:i/>
          <w:sz w:val="24"/>
          <w:szCs w:val="24"/>
          <w:lang w:val="pt"/>
        </w:rPr>
        <w:t xml:space="preserve"> exigências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do sistema e especificações técnicas para a criação do Portal de Interoperabilidade do Governo Brasileiro. Este Portal foi o núcleo da visão dos Serviços Governamentais </w:t>
      </w:r>
      <w:r w:rsidR="007A5928" w:rsidRPr="007A5928">
        <w:rPr>
          <w:rFonts w:ascii="Arial" w:hAnsi="Arial" w:cs="Arial"/>
          <w:i/>
          <w:sz w:val="24"/>
          <w:szCs w:val="24"/>
          <w:lang w:val="pt"/>
        </w:rPr>
        <w:t>Eletrônicos,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incluindo Serviços de Nuvem e Estratégia</w:t>
      </w:r>
      <w:r w:rsid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de C</w:t>
      </w:r>
      <w:r w:rsidR="007A5928">
        <w:rPr>
          <w:rFonts w:ascii="Arial" w:hAnsi="Arial" w:cs="Arial"/>
          <w:i/>
          <w:sz w:val="24"/>
          <w:szCs w:val="24"/>
          <w:lang w:val="pt"/>
        </w:rPr>
        <w:t>y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ber</w:t>
      </w:r>
      <w:r w:rsidR="007A5928">
        <w:rPr>
          <w:rFonts w:ascii="Arial" w:hAnsi="Arial" w:cs="Arial"/>
          <w:i/>
          <w:sz w:val="24"/>
          <w:szCs w:val="24"/>
          <w:lang w:val="pt"/>
        </w:rPr>
        <w:t>-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segurança,</w:t>
      </w:r>
      <w:r w:rsidR="00265913" w:rsidRP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com o objetivo de </w:t>
      </w:r>
      <w:r w:rsidR="00265913" w:rsidRPr="007A5928">
        <w:rPr>
          <w:rFonts w:ascii="Arial" w:hAnsi="Arial" w:cs="Arial"/>
          <w:i/>
          <w:sz w:val="24"/>
          <w:szCs w:val="24"/>
          <w:lang w:val="pt"/>
        </w:rPr>
        <w:t>estabelecer condições de total interatividade entre os serviços prestados por todos os poderes e segmentos do Governo Federal.</w:t>
      </w:r>
    </w:p>
    <w:p w14:paraId="0D6615BF" w14:textId="2A702581" w:rsidR="006245BC" w:rsidRPr="007A5928" w:rsidRDefault="006245BC" w:rsidP="00180AA3">
      <w:pPr>
        <w:pStyle w:val="ListParagraph"/>
        <w:numPr>
          <w:ilvl w:val="0"/>
          <w:numId w:val="25"/>
        </w:numPr>
        <w:spacing w:after="12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 xml:space="preserve">Governo Federal, Tribunal de </w:t>
      </w:r>
      <w:r w:rsidR="007A5928">
        <w:rPr>
          <w:rFonts w:ascii="Arial" w:hAnsi="Arial" w:cs="Arial"/>
          <w:i/>
          <w:sz w:val="24"/>
          <w:szCs w:val="24"/>
          <w:lang w:val="pt"/>
        </w:rPr>
        <w:t xml:space="preserve">Contas </w:t>
      </w:r>
      <w:r w:rsidRPr="007A5928">
        <w:rPr>
          <w:rFonts w:ascii="Arial" w:hAnsi="Arial" w:cs="Arial"/>
          <w:i/>
          <w:sz w:val="24"/>
          <w:szCs w:val="24"/>
          <w:lang w:val="pt"/>
        </w:rPr>
        <w:t>da União: Desenvolveu uma metodologia para o Ministério da Fazenda, órgão responsável pelas licitações públicas e autoridades decisórios, para basear suas decisões para fazer as escolhas ideais para plataformas e soluções de tecnologia da informação. Essa metodologia representou um marco importante para as Licitações Públicas e para que o processo de tomada de decisão do governo incluísse o custo total de propriedade ao fazer suas justificativas econômicas com base em outros critérios além do custo do produto.</w:t>
      </w:r>
    </w:p>
    <w:p w14:paraId="27F333F6" w14:textId="577FED81" w:rsidR="006245BC" w:rsidRPr="007A5928" w:rsidRDefault="006245BC" w:rsidP="00180AA3">
      <w:pPr>
        <w:pStyle w:val="ListParagraph"/>
        <w:numPr>
          <w:ilvl w:val="0"/>
          <w:numId w:val="25"/>
        </w:numPr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Brasil, Secretári</w:t>
      </w:r>
      <w:r w:rsidR="007A5928">
        <w:rPr>
          <w:rFonts w:ascii="Arial" w:hAnsi="Arial" w:cs="Arial"/>
          <w:i/>
          <w:sz w:val="24"/>
          <w:szCs w:val="24"/>
          <w:lang w:val="pt"/>
        </w:rPr>
        <w:t>a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d</w:t>
      </w:r>
      <w:r w:rsidR="007A5928">
        <w:rPr>
          <w:rFonts w:ascii="Arial" w:hAnsi="Arial" w:cs="Arial"/>
          <w:i/>
          <w:sz w:val="24"/>
          <w:szCs w:val="24"/>
          <w:lang w:val="pt"/>
        </w:rPr>
        <w:t>a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Fazenda do Estado de São Paulo. Gerenci</w:t>
      </w:r>
      <w:r w:rsidR="007A5928">
        <w:rPr>
          <w:rFonts w:ascii="Arial" w:hAnsi="Arial" w:cs="Arial"/>
          <w:i/>
          <w:sz w:val="24"/>
          <w:szCs w:val="24"/>
          <w:lang w:val="pt"/>
        </w:rPr>
        <w:t>ou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uma equipe de 30 profissionais, composta por analistas, desenvolvedores, gerentes de relacionamento, engenheiros e arquitetos para implementar um portal público de gerenciamento de projetos (baseado na plataforma Microsoft Solution Sharing Network). Essa solução baseada na Web foi </w:t>
      </w:r>
      <w:r w:rsidRPr="007A5928">
        <w:rPr>
          <w:rFonts w:ascii="Arial" w:hAnsi="Arial" w:cs="Arial"/>
          <w:i/>
          <w:sz w:val="24"/>
          <w:szCs w:val="24"/>
          <w:lang w:val="pt"/>
        </w:rPr>
        <w:lastRenderedPageBreak/>
        <w:t>responsável e dedicada à gestão do orçamento e dos recursos de todos os projetos e iniciativas estaduais.</w:t>
      </w:r>
    </w:p>
    <w:p w14:paraId="7643B97B" w14:textId="3ADAA730" w:rsidR="00DA1431" w:rsidRPr="007A5928" w:rsidRDefault="00CD126D" w:rsidP="00B83028">
      <w:pPr>
        <w:pStyle w:val="ListParagraph"/>
        <w:widowControl w:val="0"/>
        <w:numPr>
          <w:ilvl w:val="0"/>
          <w:numId w:val="25"/>
        </w:numPr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Brasil, São Paulo: Portal web da Secretaria de Planejamento do Estado de São Paulo, atingindo uma população de 44 milhões de habitantes.</w:t>
      </w:r>
    </w:p>
    <w:p w14:paraId="44D6E934" w14:textId="7BD3C6E0" w:rsidR="00942010" w:rsidRPr="007A5928" w:rsidRDefault="00942010" w:rsidP="00B83028">
      <w:pPr>
        <w:pStyle w:val="ListParagraph"/>
        <w:widowControl w:val="0"/>
        <w:numPr>
          <w:ilvl w:val="0"/>
          <w:numId w:val="25"/>
        </w:numPr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Brasil, Rio Grande do Norte: Portal web da Secretaria da Fazenda do Estado do Rio Grande do Norte, atingindo uma população de 3,4 milhões.</w:t>
      </w:r>
    </w:p>
    <w:p w14:paraId="7F2B2A2D" w14:textId="4A90813A" w:rsidR="00DA1431" w:rsidRPr="007A5928" w:rsidRDefault="00942010" w:rsidP="00180AA3">
      <w:pPr>
        <w:pStyle w:val="ListParagraph"/>
        <w:numPr>
          <w:ilvl w:val="0"/>
          <w:numId w:val="25"/>
        </w:numPr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Brasil, Santa Catarina: Portal web da Secretaria da Fazenda do Estado de Santa Catarina, atingindo uma população de 6,7 milhões.</w:t>
      </w:r>
    </w:p>
    <w:p w14:paraId="0901FA46" w14:textId="77777777" w:rsidR="00833440" w:rsidRPr="007A5928" w:rsidRDefault="00833440" w:rsidP="00180A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7C27DEC" w14:textId="52F963A6" w:rsidR="00822059" w:rsidRPr="007A5928" w:rsidRDefault="00822059" w:rsidP="00180AA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7A5928">
        <w:rPr>
          <w:rFonts w:ascii="Arial" w:hAnsi="Arial" w:cs="Arial"/>
          <w:b/>
          <w:sz w:val="24"/>
          <w:szCs w:val="24"/>
          <w:lang w:val="pt"/>
        </w:rPr>
        <w:t xml:space="preserve">2000-2003: Microsoft América Latina. </w:t>
      </w:r>
      <w:r w:rsidR="00E41E5B"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São Paulo, Brasil.</w:t>
      </w:r>
    </w:p>
    <w:p w14:paraId="298EF4E4" w14:textId="28F44BED" w:rsidR="0044584C" w:rsidRPr="007A5928" w:rsidRDefault="0044584C" w:rsidP="00180AA3">
      <w:pPr>
        <w:spacing w:after="60" w:line="24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7A5928">
        <w:rPr>
          <w:rFonts w:ascii="Arial" w:hAnsi="Arial" w:cs="Arial"/>
          <w:sz w:val="24"/>
          <w:szCs w:val="24"/>
          <w:lang w:val="pt"/>
        </w:rPr>
        <w:t xml:space="preserve">Como Consultor Diretor Sênior e, em seguida, como Consultor Arquitetônico com o Microsoft Advanced Technology Group, projetado e gerenciado complexo, escopo de alta visibilidade de compromissos de consultoria na  regiãoda América Latina . Isso incluiu migração de TI </w:t>
      </w:r>
      <w:r w:rsidR="00F15F04" w:rsidRPr="007A5928">
        <w:rPr>
          <w:rFonts w:ascii="Arial" w:hAnsi="Arial" w:cs="Arial"/>
          <w:sz w:val="24"/>
          <w:szCs w:val="24"/>
          <w:lang w:val="pt"/>
        </w:rPr>
        <w:t xml:space="preserve">(Rede e Mensagens), estratégia de Segurança da Informação e </w:t>
      </w:r>
      <w:r w:rsidRPr="007A5928">
        <w:rPr>
          <w:rFonts w:ascii="Arial" w:hAnsi="Arial" w:cs="Arial"/>
          <w:sz w:val="24"/>
          <w:szCs w:val="24"/>
          <w:lang w:val="pt"/>
        </w:rPr>
        <w:t xml:space="preserve">soluções de governo eletrônico para agências estatais </w:t>
      </w:r>
      <w:r w:rsidR="00F15F04" w:rsidRPr="007A5928">
        <w:rPr>
          <w:rFonts w:ascii="Arial" w:hAnsi="Arial" w:cs="Arial"/>
          <w:sz w:val="24"/>
          <w:szCs w:val="24"/>
          <w:lang w:val="pt"/>
        </w:rPr>
        <w:t>e</w:t>
      </w:r>
      <w:r w:rsidRPr="007A5928">
        <w:rPr>
          <w:rFonts w:ascii="Arial" w:hAnsi="Arial" w:cs="Arial"/>
          <w:sz w:val="24"/>
          <w:szCs w:val="24"/>
          <w:lang w:val="pt"/>
        </w:rPr>
        <w:t xml:space="preserve"> grandes empresas. As principais conquistas incluem:</w:t>
      </w:r>
    </w:p>
    <w:p w14:paraId="6C55A119" w14:textId="505F981B" w:rsidR="0044584C" w:rsidRPr="007A5928" w:rsidRDefault="0044584C" w:rsidP="00180AA3">
      <w:pPr>
        <w:pStyle w:val="ListParagraph"/>
        <w:numPr>
          <w:ilvl w:val="0"/>
          <w:numId w:val="26"/>
        </w:numPr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Gerente de Projetos para a solução de orçamento e planejamento para a Secretaria de Finanças de P</w:t>
      </w:r>
      <w:r w:rsidR="00A358FF" w:rsidRPr="007A5928">
        <w:rPr>
          <w:rFonts w:ascii="Arial" w:hAnsi="Arial" w:cs="Arial"/>
          <w:i/>
          <w:sz w:val="24"/>
          <w:szCs w:val="24"/>
          <w:lang w:val="pt"/>
        </w:rPr>
        <w:t>u</w:t>
      </w:r>
      <w:r w:rsidRPr="007A5928">
        <w:rPr>
          <w:rFonts w:ascii="Arial" w:hAnsi="Arial" w:cs="Arial"/>
          <w:i/>
          <w:sz w:val="24"/>
          <w:szCs w:val="24"/>
          <w:lang w:val="pt"/>
        </w:rPr>
        <w:t>erto Rico, para gerenciar os ciclos anuais de orçamento e planejamento do país.</w:t>
      </w:r>
      <w:r w:rsidRPr="007A5928">
        <w:rPr>
          <w:rFonts w:ascii="Arial" w:hAnsi="Arial" w:cs="Arial"/>
          <w:lang w:val="pt"/>
        </w:rPr>
        <w:t xml:space="preserve"> </w:t>
      </w:r>
      <w:r w:rsidR="004C7E05" w:rsidRPr="007A5928">
        <w:rPr>
          <w:rFonts w:ascii="Arial" w:hAnsi="Arial" w:cs="Arial"/>
          <w:i/>
          <w:sz w:val="24"/>
          <w:szCs w:val="24"/>
          <w:lang w:val="pt"/>
        </w:rPr>
        <w:t>A principal responsabilidade foi liderar a</w:t>
      </w:r>
      <w:r w:rsidRPr="007A5928">
        <w:rPr>
          <w:rFonts w:ascii="Arial" w:hAnsi="Arial" w:cs="Arial"/>
          <w:lang w:val="pt"/>
        </w:rPr>
        <w:t xml:space="preserve"> </w:t>
      </w:r>
      <w:r w:rsidR="00D865DD" w:rsidRPr="007A5928">
        <w:rPr>
          <w:rFonts w:ascii="Arial" w:hAnsi="Arial" w:cs="Arial"/>
          <w:i/>
          <w:sz w:val="24"/>
          <w:szCs w:val="24"/>
          <w:lang w:val="pt"/>
        </w:rPr>
        <w:t>adoção da tecnologia mais avançada para o governo financeiro, liderando o caminho para uma completa transformação digital d</w:t>
      </w:r>
      <w:r w:rsidR="007A5928">
        <w:rPr>
          <w:rFonts w:ascii="Arial" w:hAnsi="Arial" w:cs="Arial"/>
          <w:i/>
          <w:sz w:val="24"/>
          <w:szCs w:val="24"/>
          <w:lang w:val="pt"/>
        </w:rPr>
        <w:t>a</w:t>
      </w:r>
      <w:r w:rsidR="00D865DD" w:rsidRPr="007A5928">
        <w:rPr>
          <w:rFonts w:ascii="Arial" w:hAnsi="Arial" w:cs="Arial"/>
          <w:i/>
          <w:sz w:val="24"/>
          <w:szCs w:val="24"/>
          <w:lang w:val="pt"/>
        </w:rPr>
        <w:t xml:space="preserve"> Secretári</w:t>
      </w:r>
      <w:r w:rsidR="007A5928">
        <w:rPr>
          <w:rFonts w:ascii="Arial" w:hAnsi="Arial" w:cs="Arial"/>
          <w:i/>
          <w:sz w:val="24"/>
          <w:szCs w:val="24"/>
          <w:lang w:val="pt"/>
        </w:rPr>
        <w:t>a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.</w:t>
      </w:r>
    </w:p>
    <w:p w14:paraId="2C1226DB" w14:textId="50C469AF" w:rsidR="0044584C" w:rsidRPr="007A5928" w:rsidRDefault="0044584C" w:rsidP="00180AA3">
      <w:pPr>
        <w:pStyle w:val="ListParagraph"/>
        <w:numPr>
          <w:ilvl w:val="0"/>
          <w:numId w:val="26"/>
        </w:numPr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Rede de Compartilhamento de Soluções: Solução projetada para permitir que os ramos e agências governamentais gerenciem recursos e processos de projetos de TI. Lider</w:t>
      </w:r>
      <w:r w:rsidR="007A5928">
        <w:rPr>
          <w:rFonts w:ascii="Arial" w:hAnsi="Arial" w:cs="Arial"/>
          <w:i/>
          <w:sz w:val="24"/>
          <w:szCs w:val="24"/>
          <w:lang w:val="pt"/>
        </w:rPr>
        <w:t>ou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o desenvolvimento da versão latino-americana da Solução. Implantado na Secretaria de Finanças do Estado de São Paulo para gerenciar seus orçamentos de projetos de TI.</w:t>
      </w:r>
    </w:p>
    <w:p w14:paraId="4F697341" w14:textId="24BF6825" w:rsidR="0044584C" w:rsidRPr="007A5928" w:rsidRDefault="0044584C" w:rsidP="00180AA3">
      <w:pPr>
        <w:pStyle w:val="ListParagraph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 xml:space="preserve">Expandiu o alcance do MSF e do MOF como padrões </w:t>
      </w:r>
      <w:r w:rsidR="007A5928" w:rsidRPr="007A5928">
        <w:rPr>
          <w:rFonts w:ascii="Arial" w:hAnsi="Arial" w:cs="Arial"/>
          <w:i/>
          <w:sz w:val="24"/>
          <w:szCs w:val="24"/>
          <w:lang w:val="pt"/>
        </w:rPr>
        <w:t xml:space="preserve">MCS </w:t>
      </w:r>
      <w:r w:rsidRPr="007A5928">
        <w:rPr>
          <w:rFonts w:ascii="Arial" w:hAnsi="Arial" w:cs="Arial"/>
          <w:i/>
          <w:sz w:val="24"/>
          <w:szCs w:val="24"/>
          <w:lang w:val="pt"/>
        </w:rPr>
        <w:t>em diferentes continentes:</w:t>
      </w:r>
    </w:p>
    <w:p w14:paraId="1B775A55" w14:textId="2FA95908" w:rsidR="0044584C" w:rsidRPr="007A5928" w:rsidRDefault="0044584C" w:rsidP="00180AA3">
      <w:pPr>
        <w:numPr>
          <w:ilvl w:val="1"/>
          <w:numId w:val="19"/>
        </w:numPr>
        <w:spacing w:after="0" w:line="240" w:lineRule="auto"/>
        <w:ind w:left="108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 xml:space="preserve">Desenvolvido </w:t>
      </w:r>
      <w:r w:rsidR="007A5928">
        <w:rPr>
          <w:rFonts w:ascii="Arial" w:hAnsi="Arial" w:cs="Arial"/>
          <w:i/>
          <w:sz w:val="24"/>
          <w:szCs w:val="24"/>
          <w:lang w:val="pt"/>
        </w:rPr>
        <w:t xml:space="preserve">em </w:t>
      </w:r>
      <w:r w:rsidRPr="007A5928">
        <w:rPr>
          <w:rFonts w:ascii="Arial" w:hAnsi="Arial" w:cs="Arial"/>
          <w:i/>
          <w:sz w:val="24"/>
          <w:szCs w:val="24"/>
          <w:lang w:val="pt"/>
        </w:rPr>
        <w:t>Microsoft Operations Framework v1.0 (implementação da Microsoft dos Padrões Internacionais de Gerenciamento de Serviços para TI - ITIL Framework). Amplamente adotada pela Microsoft Services Organization na implantação e operações de infraestrutura implementadas com as plataformas da</w:t>
      </w:r>
      <w:r w:rsid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="004C7E05" w:rsidRPr="007A5928">
        <w:rPr>
          <w:rFonts w:ascii="Arial" w:hAnsi="Arial" w:cs="Arial"/>
          <w:i/>
          <w:sz w:val="24"/>
          <w:szCs w:val="24"/>
          <w:lang w:val="pt"/>
        </w:rPr>
        <w:t>empresa.</w:t>
      </w:r>
    </w:p>
    <w:p w14:paraId="6850BA6D" w14:textId="2B55B89C" w:rsidR="004C7E05" w:rsidRPr="007A5928" w:rsidRDefault="004C7E05" w:rsidP="00180AA3">
      <w:pPr>
        <w:numPr>
          <w:ilvl w:val="1"/>
          <w:numId w:val="19"/>
        </w:numPr>
        <w:spacing w:after="0" w:line="240" w:lineRule="auto"/>
        <w:ind w:left="108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Diretamente envolvido nos projetos de Gestão de Operações ITSM/TI, principalmente responsáve</w:t>
      </w:r>
      <w:r w:rsidR="007A5928">
        <w:rPr>
          <w:rFonts w:ascii="Arial" w:hAnsi="Arial" w:cs="Arial"/>
          <w:i/>
          <w:sz w:val="24"/>
          <w:szCs w:val="24"/>
          <w:lang w:val="pt"/>
        </w:rPr>
        <w:t>l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pela implementação ou condução do processo, políticas e práticas de Gestão de Mudanças de adoção.</w:t>
      </w:r>
    </w:p>
    <w:p w14:paraId="4CD140ED" w14:textId="4A25920D" w:rsidR="0044584C" w:rsidRPr="007A5928" w:rsidRDefault="0044584C" w:rsidP="00180AA3">
      <w:pPr>
        <w:numPr>
          <w:ilvl w:val="1"/>
          <w:numId w:val="19"/>
        </w:numPr>
        <w:spacing w:after="0" w:line="240" w:lineRule="auto"/>
        <w:ind w:left="108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Desenvolvido Microsoft Solutions Framework v3.0 (Microsoft Software Development Framework construído no ambiente de desenvolvimento visual studio).</w:t>
      </w:r>
    </w:p>
    <w:p w14:paraId="62A8DB8E" w14:textId="77777777" w:rsidR="00822059" w:rsidRPr="007A5928" w:rsidRDefault="00822059" w:rsidP="00180A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2FBC9D4" w14:textId="7F3DD34C" w:rsidR="00822059" w:rsidRPr="007A5928" w:rsidRDefault="00822059" w:rsidP="00180AA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7A5928">
        <w:rPr>
          <w:rFonts w:ascii="Arial" w:hAnsi="Arial" w:cs="Arial"/>
          <w:b/>
          <w:sz w:val="24"/>
          <w:szCs w:val="24"/>
          <w:lang w:val="pt"/>
        </w:rPr>
        <w:t xml:space="preserve">1999-2000: Microsoft Brasil. </w:t>
      </w:r>
      <w:r w:rsidR="00E41E5B"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São Paulo, Brasil.</w:t>
      </w:r>
    </w:p>
    <w:p w14:paraId="574C6363" w14:textId="2C05A071" w:rsidR="0044584C" w:rsidRPr="007A5928" w:rsidRDefault="0044584C" w:rsidP="00180A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7A5928">
        <w:rPr>
          <w:rFonts w:ascii="Arial" w:hAnsi="Arial" w:cs="Arial"/>
          <w:sz w:val="24"/>
          <w:szCs w:val="24"/>
          <w:lang w:val="pt"/>
        </w:rPr>
        <w:t xml:space="preserve">Como </w:t>
      </w:r>
      <w:r w:rsidR="007A5928" w:rsidRPr="007A5928">
        <w:rPr>
          <w:rFonts w:ascii="Arial" w:hAnsi="Arial" w:cs="Arial"/>
          <w:sz w:val="24"/>
          <w:szCs w:val="24"/>
          <w:lang w:val="pt"/>
        </w:rPr>
        <w:t xml:space="preserve">Principal </w:t>
      </w:r>
      <w:r w:rsidRPr="007A5928">
        <w:rPr>
          <w:rFonts w:ascii="Arial" w:hAnsi="Arial" w:cs="Arial"/>
          <w:sz w:val="24"/>
          <w:szCs w:val="24"/>
          <w:lang w:val="pt"/>
        </w:rPr>
        <w:t xml:space="preserve">Consultor da organização Microsoft Consulting Services, </w:t>
      </w:r>
      <w:r w:rsidR="007A5928" w:rsidRPr="007A5928">
        <w:rPr>
          <w:rFonts w:ascii="Arial" w:hAnsi="Arial" w:cs="Arial"/>
          <w:sz w:val="24"/>
          <w:szCs w:val="24"/>
          <w:lang w:val="pt"/>
        </w:rPr>
        <w:t>foi responsável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>pela arquitetura e gestão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 xml:space="preserve">de projetos de consultoria complexos no Brasil. Nessa </w:t>
      </w:r>
      <w:r w:rsidR="007A5928" w:rsidRPr="007A5928">
        <w:rPr>
          <w:rFonts w:ascii="Arial" w:hAnsi="Arial" w:cs="Arial"/>
          <w:sz w:val="24"/>
          <w:szCs w:val="24"/>
          <w:lang w:val="pt"/>
        </w:rPr>
        <w:t xml:space="preserve">capacidade, </w:t>
      </w:r>
      <w:r w:rsidRPr="007A5928">
        <w:rPr>
          <w:rFonts w:ascii="Arial" w:hAnsi="Arial" w:cs="Arial"/>
          <w:sz w:val="24"/>
          <w:szCs w:val="24"/>
          <w:lang w:val="pt"/>
        </w:rPr>
        <w:t xml:space="preserve">desenvolveu e implementou </w:t>
      </w:r>
      <w:r w:rsidR="007A5928">
        <w:rPr>
          <w:rFonts w:ascii="Arial" w:hAnsi="Arial" w:cs="Arial"/>
          <w:sz w:val="24"/>
          <w:szCs w:val="24"/>
          <w:lang w:val="pt"/>
        </w:rPr>
        <w:t xml:space="preserve">com sucesso, </w:t>
      </w:r>
      <w:r w:rsidRPr="007A5928">
        <w:rPr>
          <w:rFonts w:ascii="Arial" w:hAnsi="Arial" w:cs="Arial"/>
          <w:sz w:val="24"/>
          <w:szCs w:val="24"/>
          <w:lang w:val="pt"/>
        </w:rPr>
        <w:t xml:space="preserve">projetos para alguns dos maiores clientes da Microsoft no país, </w:t>
      </w:r>
      <w:r w:rsidR="007A5928">
        <w:rPr>
          <w:rFonts w:ascii="Arial" w:hAnsi="Arial" w:cs="Arial"/>
          <w:sz w:val="24"/>
          <w:szCs w:val="24"/>
          <w:lang w:val="pt"/>
        </w:rPr>
        <w:t xml:space="preserve">em negócios </w:t>
      </w:r>
      <w:r w:rsidR="007A5928" w:rsidRPr="007A5928">
        <w:rPr>
          <w:rFonts w:ascii="Arial" w:hAnsi="Arial" w:cs="Arial"/>
          <w:sz w:val="24"/>
          <w:szCs w:val="24"/>
          <w:lang w:val="pt"/>
        </w:rPr>
        <w:t xml:space="preserve">de missão </w:t>
      </w:r>
      <w:r w:rsidRPr="007A5928">
        <w:rPr>
          <w:rFonts w:ascii="Arial" w:hAnsi="Arial" w:cs="Arial"/>
          <w:sz w:val="24"/>
          <w:szCs w:val="24"/>
          <w:lang w:val="pt"/>
        </w:rPr>
        <w:t>crític</w:t>
      </w:r>
      <w:r w:rsidR="007A5928">
        <w:rPr>
          <w:rFonts w:ascii="Arial" w:hAnsi="Arial" w:cs="Arial"/>
          <w:sz w:val="24"/>
          <w:szCs w:val="24"/>
          <w:lang w:val="pt"/>
        </w:rPr>
        <w:t>a</w:t>
      </w:r>
      <w:r w:rsidRPr="007A5928">
        <w:rPr>
          <w:rFonts w:ascii="Arial" w:hAnsi="Arial" w:cs="Arial"/>
          <w:sz w:val="24"/>
          <w:szCs w:val="24"/>
          <w:lang w:val="pt"/>
        </w:rPr>
        <w:t xml:space="preserve">, </w:t>
      </w:r>
      <w:r w:rsidR="007A5928">
        <w:rPr>
          <w:rFonts w:ascii="Arial" w:hAnsi="Arial" w:cs="Arial"/>
          <w:sz w:val="24"/>
          <w:szCs w:val="24"/>
          <w:lang w:val="pt"/>
        </w:rPr>
        <w:t>usando</w:t>
      </w:r>
      <w:r w:rsidRPr="007A5928">
        <w:rPr>
          <w:rFonts w:ascii="Arial" w:hAnsi="Arial" w:cs="Arial"/>
          <w:sz w:val="24"/>
          <w:szCs w:val="24"/>
          <w:lang w:val="pt"/>
        </w:rPr>
        <w:t xml:space="preserve"> novas tecnologias e pacotes de</w:t>
      </w:r>
      <w:r w:rsidR="007A5928">
        <w:rPr>
          <w:rFonts w:ascii="Arial" w:hAnsi="Arial" w:cs="Arial"/>
          <w:sz w:val="24"/>
          <w:szCs w:val="24"/>
          <w:lang w:val="pt"/>
        </w:rPr>
        <w:t xml:space="preserve"> s</w:t>
      </w:r>
      <w:r w:rsidRPr="007A5928">
        <w:rPr>
          <w:rFonts w:ascii="Arial" w:hAnsi="Arial" w:cs="Arial"/>
          <w:sz w:val="24"/>
          <w:szCs w:val="24"/>
          <w:lang w:val="pt"/>
        </w:rPr>
        <w:t>ervi</w:t>
      </w:r>
      <w:r w:rsidR="007A5928">
        <w:rPr>
          <w:rFonts w:ascii="Arial" w:hAnsi="Arial" w:cs="Arial"/>
          <w:sz w:val="24"/>
          <w:szCs w:val="24"/>
          <w:lang w:val="pt"/>
        </w:rPr>
        <w:t>ços</w:t>
      </w:r>
      <w:r w:rsidRPr="007A5928">
        <w:rPr>
          <w:rFonts w:ascii="Arial" w:hAnsi="Arial" w:cs="Arial"/>
          <w:sz w:val="24"/>
          <w:szCs w:val="24"/>
          <w:lang w:val="pt"/>
        </w:rPr>
        <w:t xml:space="preserve"> </w:t>
      </w:r>
      <w:r w:rsidR="007A5928">
        <w:rPr>
          <w:rFonts w:ascii="Arial" w:hAnsi="Arial" w:cs="Arial"/>
          <w:sz w:val="24"/>
          <w:szCs w:val="24"/>
          <w:lang w:val="pt"/>
        </w:rPr>
        <w:t>da</w:t>
      </w:r>
      <w:r w:rsidRPr="007A5928">
        <w:rPr>
          <w:rFonts w:ascii="Arial" w:hAnsi="Arial" w:cs="Arial"/>
          <w:sz w:val="24"/>
          <w:szCs w:val="24"/>
          <w:lang w:val="pt"/>
        </w:rPr>
        <w:t xml:space="preserve"> MCS-Brasil.</w:t>
      </w:r>
    </w:p>
    <w:p w14:paraId="288DA741" w14:textId="77777777" w:rsidR="0044584C" w:rsidRPr="007A5928" w:rsidRDefault="0044584C" w:rsidP="00180A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"/>
        </w:rPr>
      </w:pPr>
    </w:p>
    <w:p w14:paraId="5D563DBB" w14:textId="77777777" w:rsidR="0044584C" w:rsidRPr="007A5928" w:rsidRDefault="0044584C" w:rsidP="00180AA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7A5928">
        <w:rPr>
          <w:rFonts w:ascii="Arial" w:hAnsi="Arial" w:cs="Arial"/>
          <w:b/>
          <w:sz w:val="24"/>
          <w:szCs w:val="24"/>
          <w:lang w:val="pt"/>
        </w:rPr>
        <w:t xml:space="preserve">1997-1999: Microsoft Brasil. </w:t>
      </w: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São Paulo, Brasil.</w:t>
      </w:r>
    </w:p>
    <w:p w14:paraId="508B15F6" w14:textId="143BF65F" w:rsidR="0044584C" w:rsidRPr="007A5928" w:rsidRDefault="0044584C" w:rsidP="00180AA3">
      <w:pPr>
        <w:spacing w:after="6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A5928">
        <w:rPr>
          <w:rFonts w:ascii="Arial" w:hAnsi="Arial" w:cs="Arial"/>
          <w:sz w:val="24"/>
          <w:szCs w:val="24"/>
          <w:lang w:val="pt"/>
        </w:rPr>
        <w:t>Como Consultor Sênior da Microsoft Consulting Services, foi responsável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>pela arquitetura e gestão de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 xml:space="preserve">projetos </w:t>
      </w:r>
      <w:r w:rsidR="007A5928" w:rsidRPr="007A5928">
        <w:rPr>
          <w:rFonts w:ascii="Arial" w:hAnsi="Arial" w:cs="Arial"/>
          <w:sz w:val="24"/>
          <w:szCs w:val="24"/>
          <w:lang w:val="pt"/>
        </w:rPr>
        <w:t xml:space="preserve">complexos </w:t>
      </w:r>
      <w:r w:rsidRPr="007A5928">
        <w:rPr>
          <w:rFonts w:ascii="Arial" w:hAnsi="Arial" w:cs="Arial"/>
          <w:sz w:val="24"/>
          <w:szCs w:val="24"/>
          <w:lang w:val="pt"/>
        </w:rPr>
        <w:t>de consultoria no Brasil:</w:t>
      </w:r>
    </w:p>
    <w:p w14:paraId="02D64ED8" w14:textId="268C248C" w:rsidR="0044584C" w:rsidRPr="007A5928" w:rsidRDefault="0044584C" w:rsidP="00180AA3">
      <w:pPr>
        <w:pStyle w:val="ListParagraph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lastRenderedPageBreak/>
        <w:t>Pão de Açúcar (maior empresa varejista do país): Responsável pela definição dos requisitos de arquitetura de infraestrutura de mensagens e necessidades dos clientes para a organização. Liderar o plano de</w:t>
      </w:r>
      <w:r w:rsid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="00F15F04" w:rsidRPr="007A5928">
        <w:rPr>
          <w:rFonts w:ascii="Arial" w:hAnsi="Arial" w:cs="Arial"/>
          <w:i/>
          <w:sz w:val="24"/>
          <w:szCs w:val="24"/>
          <w:lang w:val="pt"/>
        </w:rPr>
        <w:t>implementação, estratégia de migração (tanto para o sistema de WAN corporativo quanto para mensagens)</w:t>
      </w:r>
      <w:r w:rsidRP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i/>
          <w:sz w:val="24"/>
          <w:szCs w:val="24"/>
          <w:lang w:val="pt"/>
        </w:rPr>
        <w:t>e a implantação do projeto final.</w:t>
      </w:r>
    </w:p>
    <w:p w14:paraId="29ACF1E8" w14:textId="1998285E" w:rsidR="00A72D0D" w:rsidRPr="007A5928" w:rsidRDefault="0044584C" w:rsidP="00180AA3">
      <w:pPr>
        <w:pStyle w:val="ListParagraph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 xml:space="preserve">Banco Itaú (maior banco de varejo do País): </w:t>
      </w:r>
      <w:r w:rsidR="00A72D0D" w:rsidRPr="007A5928">
        <w:rPr>
          <w:rFonts w:ascii="Arial" w:hAnsi="Arial" w:cs="Arial"/>
          <w:i/>
          <w:sz w:val="24"/>
          <w:szCs w:val="24"/>
          <w:lang w:val="pt"/>
        </w:rPr>
        <w:t>Lider</w:t>
      </w:r>
      <w:r w:rsidR="007A5928">
        <w:rPr>
          <w:rFonts w:ascii="Arial" w:hAnsi="Arial" w:cs="Arial"/>
          <w:i/>
          <w:sz w:val="24"/>
          <w:szCs w:val="24"/>
          <w:lang w:val="pt"/>
        </w:rPr>
        <w:t>ou</w:t>
      </w:r>
      <w:r w:rsidR="00A72D0D" w:rsidRPr="007A5928">
        <w:rPr>
          <w:rFonts w:ascii="Arial" w:hAnsi="Arial" w:cs="Arial"/>
          <w:i/>
          <w:sz w:val="24"/>
          <w:szCs w:val="24"/>
          <w:lang w:val="pt"/>
        </w:rPr>
        <w:t xml:space="preserve"> dois grandes projetos consecutivos, projetados, desenvolvidos e implementados entre seus sistemas de mensagens baseados em mainframe da IBM e o Microsoft Exchange, o que permitiu ao banco fornecer meios para migrar mais de 40.000 funcionários para a plataforma de mensagens Microsoft. </w:t>
      </w:r>
    </w:p>
    <w:p w14:paraId="729B6B17" w14:textId="7F5BF911" w:rsidR="0044584C" w:rsidRPr="007A5928" w:rsidRDefault="00A72D0D" w:rsidP="00180AA3">
      <w:pPr>
        <w:pStyle w:val="ListParagraph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Banco Itaú:</w:t>
      </w:r>
      <w:r w:rsidR="00584951" w:rsidRPr="007A5928">
        <w:rPr>
          <w:rFonts w:ascii="Arial" w:hAnsi="Arial" w:cs="Arial"/>
          <w:i/>
          <w:sz w:val="24"/>
          <w:szCs w:val="24"/>
          <w:lang w:val="pt"/>
        </w:rPr>
        <w:t xml:space="preserve"> Lider</w:t>
      </w:r>
      <w:r w:rsidR="007A5928">
        <w:rPr>
          <w:rFonts w:ascii="Arial" w:hAnsi="Arial" w:cs="Arial"/>
          <w:i/>
          <w:sz w:val="24"/>
          <w:szCs w:val="24"/>
          <w:lang w:val="pt"/>
        </w:rPr>
        <w:t>ou</w:t>
      </w:r>
      <w:r w:rsidR="00584951" w:rsidRPr="007A5928">
        <w:rPr>
          <w:rFonts w:ascii="Arial" w:hAnsi="Arial" w:cs="Arial"/>
          <w:i/>
          <w:sz w:val="24"/>
          <w:szCs w:val="24"/>
          <w:lang w:val="pt"/>
        </w:rPr>
        <w:t xml:space="preserve"> a transformação digital do principal cliente voltado para aplicações para agências, abrangendo todos os 4400 locais</w:t>
      </w:r>
      <w:r w:rsidR="0044584C" w:rsidRPr="007A5928">
        <w:rPr>
          <w:rFonts w:ascii="Arial" w:hAnsi="Arial" w:cs="Arial"/>
          <w:i/>
          <w:sz w:val="24"/>
          <w:szCs w:val="24"/>
          <w:lang w:val="pt"/>
        </w:rPr>
        <w:t>.</w:t>
      </w:r>
      <w:r w:rsidRPr="007A5928">
        <w:rPr>
          <w:rFonts w:ascii="Arial" w:hAnsi="Arial" w:cs="Arial"/>
          <w:lang w:val="pt"/>
        </w:rPr>
        <w:t xml:space="preserve"> </w:t>
      </w:r>
      <w:r w:rsidR="00584951" w:rsidRPr="007A5928">
        <w:rPr>
          <w:rFonts w:ascii="Arial" w:hAnsi="Arial" w:cs="Arial"/>
          <w:i/>
          <w:sz w:val="24"/>
          <w:szCs w:val="24"/>
          <w:lang w:val="pt"/>
        </w:rPr>
        <w:t>Concebeu, projetou e liderou o desenvolvimento do novo sistema de automação bancária para substituir seu ambiente baseado em 16 bits. Durante 16 meses, minha equipe trabalhou em uma evolução contínua do ambiente existente para permitir a integração com tecnologias herdadas até a migração completa para as tecnologias Win32, processando milhares de transações por dia, por filial, integradas com o back office baseado em Mainframe e o sistema nacional de pagamento integrado.</w:t>
      </w:r>
    </w:p>
    <w:p w14:paraId="7AA213B8" w14:textId="77777777" w:rsidR="000C76A9" w:rsidRPr="007A5928" w:rsidRDefault="000C76A9" w:rsidP="00180A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CB24A5D" w14:textId="77777777" w:rsidR="0044584C" w:rsidRPr="007A5928" w:rsidRDefault="0044584C" w:rsidP="00180AA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7A5928">
        <w:rPr>
          <w:rFonts w:ascii="Arial" w:hAnsi="Arial" w:cs="Arial"/>
          <w:b/>
          <w:sz w:val="24"/>
          <w:szCs w:val="24"/>
          <w:lang w:val="pt"/>
        </w:rPr>
        <w:t>1995-1997: Microsoft Brasil</w:t>
      </w: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.</w:t>
      </w:r>
      <w:r w:rsidRP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São Paulo, Brasil.</w:t>
      </w:r>
    </w:p>
    <w:p w14:paraId="0EDBD404" w14:textId="77777777" w:rsidR="0044584C" w:rsidRPr="007A5928" w:rsidRDefault="0044584C" w:rsidP="00180AA3">
      <w:pPr>
        <w:spacing w:after="60" w:line="240" w:lineRule="auto"/>
        <w:jc w:val="both"/>
        <w:rPr>
          <w:rFonts w:ascii="Arial" w:hAnsi="Arial" w:cs="Arial"/>
          <w:sz w:val="24"/>
          <w:szCs w:val="24"/>
        </w:rPr>
      </w:pPr>
      <w:r w:rsidRPr="007A5928">
        <w:rPr>
          <w:rFonts w:ascii="Arial" w:hAnsi="Arial" w:cs="Arial"/>
          <w:sz w:val="24"/>
          <w:szCs w:val="24"/>
          <w:lang w:val="pt"/>
        </w:rPr>
        <w:t>Como Consultor da Microsoft Consulting Services, foi responsável</w:t>
      </w:r>
      <w:r w:rsidRPr="007A5928">
        <w:rPr>
          <w:rFonts w:ascii="Arial" w:hAnsi="Arial" w:cs="Arial"/>
          <w:lang w:val="pt"/>
        </w:rPr>
        <w:t>pela arquitetura e gestão de</w:t>
      </w:r>
      <w:r w:rsidRPr="007A5928">
        <w:rPr>
          <w:rFonts w:ascii="Arial" w:hAnsi="Arial" w:cs="Arial"/>
          <w:sz w:val="24"/>
          <w:szCs w:val="24"/>
          <w:lang w:val="pt"/>
        </w:rPr>
        <w:t>projetos de consultoria complexos no Brasil.</w:t>
      </w:r>
      <w:r w:rsidRP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>Além disso, participated na equipe de desenvolvimento do Microsoft Solutions Framework v1.0 (a estrutura pela qual a Microsoft desenvolve todos os seus produtos.</w:t>
      </w:r>
      <w:r w:rsidRP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>Esse esforço culminou na embalagem do MSF como um produto</w:t>
      </w:r>
      <w:r w:rsidRP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 xml:space="preserve"> para a adoção por</w:t>
      </w:r>
      <w:r w:rsidRP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 xml:space="preserve"> parceiros e clientes que adotam tecnologias Microsoft), e posteriormente incluído no Microsoft Visual Studio.</w:t>
      </w:r>
      <w:r w:rsidRP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>Alguns projetos selecionados realizados incluem:</w:t>
      </w:r>
    </w:p>
    <w:p w14:paraId="2261453E" w14:textId="066F0A86" w:rsidR="0044584C" w:rsidRPr="007A5928" w:rsidRDefault="0044584C" w:rsidP="00180AA3">
      <w:pPr>
        <w:pStyle w:val="ListParagraph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 xml:space="preserve">Gerdau (maior produtora de aço longo das Américas): Responsável pela definição dos requisitos de infraestrutura de TI e necessidades dos clientes para arquitetura corporativa e roteiro de tecnologia. </w:t>
      </w:r>
      <w:r w:rsidR="00EF0410" w:rsidRPr="007A5928">
        <w:rPr>
          <w:rFonts w:ascii="Arial" w:hAnsi="Arial" w:cs="Arial"/>
          <w:i/>
          <w:sz w:val="24"/>
          <w:szCs w:val="24"/>
          <w:lang w:val="pt"/>
        </w:rPr>
        <w:t xml:space="preserve">A documentação final entregue incluiu </w:t>
      </w:r>
      <w:r w:rsidR="004C7E05" w:rsidRPr="007A5928">
        <w:rPr>
          <w:rFonts w:ascii="Arial" w:hAnsi="Arial" w:cs="Arial"/>
          <w:i/>
          <w:sz w:val="24"/>
          <w:szCs w:val="24"/>
          <w:lang w:val="pt"/>
        </w:rPr>
        <w:t>o processo detalhado de Gerenciamento de Alterações para migração, estratégia de migração e adoção/implantação de novas versões de produtos.</w:t>
      </w:r>
    </w:p>
    <w:p w14:paraId="08AA2050" w14:textId="78052720" w:rsidR="0044584C" w:rsidRPr="007A5928" w:rsidRDefault="0044584C" w:rsidP="00180AA3">
      <w:pPr>
        <w:pStyle w:val="ListParagraph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 xml:space="preserve">Liberty Mutual Insurance do Brasil: Responsável pela definição dos requisitos de infraestrutura de TI, projeto e implementação do roteiro de Arquitetura Corporativa e tecnologia para toda a organização. Implantou a nova sede e todos os sites da empresa no Brasil. </w:t>
      </w:r>
      <w:r w:rsidR="004C7E05" w:rsidRPr="007A5928">
        <w:rPr>
          <w:rFonts w:ascii="Arial" w:hAnsi="Arial" w:cs="Arial"/>
          <w:i/>
          <w:sz w:val="24"/>
          <w:szCs w:val="24"/>
          <w:lang w:val="pt"/>
        </w:rPr>
        <w:t>Implementei diferentes processos ITSM (atualmente incluídos em ITIL, DevOps, COBIT) durante a consulta de um ano: Roteiro de Tecnologia, Estratégia de Adoção da Internet, Gerenciamento de Lançamentos, Gerenciamento de Testes, Gerenciamento de Mudanças, Segurança da Informação e Privacidade de Dados, Estratégia de Migração (para toda a WAN corporativa).</w:t>
      </w:r>
    </w:p>
    <w:p w14:paraId="01A646CD" w14:textId="6F6E31C2" w:rsidR="0044584C" w:rsidRPr="007A5928" w:rsidRDefault="0044584C" w:rsidP="00180AA3">
      <w:pPr>
        <w:pStyle w:val="ListParagraph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>Banco do Brasil:</w:t>
      </w:r>
      <w:r w:rsidR="00935B48" w:rsidRPr="007A5928">
        <w:rPr>
          <w:rFonts w:ascii="Arial" w:hAnsi="Arial" w:cs="Arial"/>
          <w:i/>
          <w:sz w:val="24"/>
          <w:szCs w:val="24"/>
          <w:lang w:val="pt"/>
        </w:rPr>
        <w:t xml:space="preserve"> Engenheiro líder de sistemas e soluções Arquiteto responsável</w:t>
      </w:r>
      <w:r w:rsid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i/>
          <w:sz w:val="24"/>
          <w:szCs w:val="24"/>
          <w:lang w:val="pt"/>
        </w:rPr>
        <w:t>pela definição dos</w:t>
      </w:r>
      <w:r w:rsidR="007A5928" w:rsidRP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requisitos para o sistema de automação de agências e bancos de back-office para todo o banco. Projetado e liderar o desenvolvimento completo das soluções.  </w:t>
      </w:r>
      <w:r w:rsidR="00D865DD" w:rsidRPr="007A5928">
        <w:rPr>
          <w:rFonts w:ascii="Arial" w:hAnsi="Arial" w:cs="Arial"/>
          <w:i/>
          <w:sz w:val="24"/>
          <w:szCs w:val="24"/>
          <w:lang w:val="pt"/>
        </w:rPr>
        <w:t>Sendo Projeto/Líder</w:t>
      </w:r>
      <w:r w:rsidR="004C7E05" w:rsidRPr="007A5928">
        <w:rPr>
          <w:rFonts w:ascii="Arial" w:hAnsi="Arial" w:cs="Arial"/>
          <w:i/>
          <w:sz w:val="24"/>
          <w:szCs w:val="24"/>
          <w:lang w:val="pt"/>
        </w:rPr>
        <w:t xml:space="preserve">de Programa, 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="00D865DD" w:rsidRPr="007A5928">
        <w:rPr>
          <w:rFonts w:ascii="Arial" w:hAnsi="Arial" w:cs="Arial"/>
          <w:i/>
          <w:sz w:val="24"/>
          <w:szCs w:val="24"/>
          <w:lang w:val="pt"/>
        </w:rPr>
        <w:t>Lead</w:t>
      </w:r>
      <w:r w:rsidRPr="007A5928">
        <w:rPr>
          <w:rFonts w:ascii="Arial" w:hAnsi="Arial" w:cs="Arial"/>
          <w:i/>
          <w:sz w:val="24"/>
          <w:szCs w:val="24"/>
          <w:lang w:val="pt"/>
        </w:rPr>
        <w:t>possuía a Arquitetura</w:t>
      </w:r>
      <w:r w:rsidR="004C7E05" w:rsidRPr="007A5928">
        <w:rPr>
          <w:rFonts w:ascii="Arial" w:hAnsi="Arial" w:cs="Arial"/>
          <w:i/>
          <w:sz w:val="24"/>
          <w:szCs w:val="24"/>
          <w:lang w:val="pt"/>
        </w:rPr>
        <w:t xml:space="preserve">dos múltiplos 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aplicativos </w:t>
      </w:r>
      <w:r w:rsidR="00D865DD" w:rsidRPr="007A5928">
        <w:rPr>
          <w:rFonts w:ascii="Arial" w:hAnsi="Arial" w:cs="Arial"/>
          <w:i/>
          <w:sz w:val="24"/>
          <w:szCs w:val="24"/>
          <w:lang w:val="pt"/>
        </w:rPr>
        <w:t xml:space="preserve">de filiais e back 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 </w:t>
      </w:r>
      <w:r w:rsidR="004C7E05" w:rsidRPr="007A5928">
        <w:rPr>
          <w:rFonts w:ascii="Arial" w:hAnsi="Arial" w:cs="Arial"/>
          <w:i/>
          <w:sz w:val="24"/>
          <w:szCs w:val="24"/>
          <w:lang w:val="pt"/>
        </w:rPr>
        <w:t xml:space="preserve">office, </w:t>
      </w:r>
      <w:r w:rsidRPr="007A5928">
        <w:rPr>
          <w:rFonts w:ascii="Arial" w:hAnsi="Arial" w:cs="Arial"/>
          <w:i/>
          <w:sz w:val="24"/>
          <w:szCs w:val="24"/>
          <w:lang w:val="pt"/>
        </w:rPr>
        <w:t xml:space="preserve">com o objetivo final de transformar a pegada digital e de TI </w:t>
      </w:r>
      <w:r w:rsidR="00D865DD" w:rsidRPr="007A5928">
        <w:rPr>
          <w:rFonts w:ascii="Arial" w:hAnsi="Arial" w:cs="Arial"/>
          <w:i/>
          <w:sz w:val="24"/>
          <w:szCs w:val="24"/>
          <w:lang w:val="pt"/>
        </w:rPr>
        <w:t>do banco, adaptando as mais recentes e mais novas</w:t>
      </w:r>
      <w:r w:rsidRPr="007A5928">
        <w:rPr>
          <w:rFonts w:ascii="Arial" w:hAnsi="Arial" w:cs="Arial"/>
          <w:i/>
          <w:sz w:val="24"/>
          <w:szCs w:val="24"/>
          <w:lang w:val="pt"/>
        </w:rPr>
        <w:t>tecnologias ava</w:t>
      </w:r>
      <w:r w:rsidR="004C7E05" w:rsidRPr="007A5928">
        <w:rPr>
          <w:rFonts w:ascii="Arial" w:hAnsi="Arial" w:cs="Arial"/>
          <w:i/>
          <w:sz w:val="24"/>
          <w:szCs w:val="24"/>
          <w:lang w:val="pt"/>
        </w:rPr>
        <w:t>i</w:t>
      </w:r>
      <w:r w:rsidR="00D865DD" w:rsidRPr="007A5928">
        <w:rPr>
          <w:rFonts w:ascii="Arial" w:hAnsi="Arial" w:cs="Arial"/>
          <w:i/>
          <w:sz w:val="24"/>
          <w:szCs w:val="24"/>
          <w:lang w:val="pt"/>
        </w:rPr>
        <w:t xml:space="preserve">lable, construindo </w:t>
      </w:r>
      <w:r w:rsidR="00D865DD" w:rsidRPr="007A5928">
        <w:rPr>
          <w:rFonts w:ascii="Arial" w:hAnsi="Arial" w:cs="Arial"/>
          <w:i/>
          <w:sz w:val="24"/>
          <w:szCs w:val="24"/>
          <w:lang w:val="pt"/>
        </w:rPr>
        <w:lastRenderedPageBreak/>
        <w:t>uma solução robusta que possibilitou a integração com o ambiente existente, migração para os novos dispositivos e software e, finalmente, a adoção completa por todas as filiais, escritórios e espaços de trabalho administrativos.</w:t>
      </w:r>
    </w:p>
    <w:p w14:paraId="62F6E09D" w14:textId="3BB1477B" w:rsidR="0044584C" w:rsidRPr="007A5928" w:rsidRDefault="0044584C" w:rsidP="00180AA3">
      <w:pPr>
        <w:pStyle w:val="ListParagraph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A5928">
        <w:rPr>
          <w:rFonts w:ascii="Arial" w:hAnsi="Arial" w:cs="Arial"/>
          <w:i/>
          <w:sz w:val="24"/>
          <w:szCs w:val="24"/>
          <w:lang w:val="pt"/>
        </w:rPr>
        <w:t xml:space="preserve">Universidade Federal de Uberlândia: executou a avaliação dos requisitos para o sistema Virtual Escolar para a escola. Responsável pelo desenvolvimento das fases de descoberta e especificação funcional de toda a solução. </w:t>
      </w:r>
      <w:r w:rsidR="004C7E05" w:rsidRPr="007A5928">
        <w:rPr>
          <w:rFonts w:ascii="Arial" w:hAnsi="Arial" w:cs="Arial"/>
          <w:i/>
          <w:sz w:val="24"/>
          <w:szCs w:val="24"/>
          <w:lang w:val="pt"/>
        </w:rPr>
        <w:t xml:space="preserve"> Responsável pela implementação da estratégia de Segurança da Informação e Privacidade de Dados dentro da solução baseada nas políticas exigidas pelo Governo.</w:t>
      </w:r>
    </w:p>
    <w:p w14:paraId="38CBE884" w14:textId="77777777" w:rsidR="00833440" w:rsidRPr="007A5928" w:rsidRDefault="00833440" w:rsidP="00180A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DD339FB" w14:textId="77777777" w:rsidR="00490240" w:rsidRPr="007A5928" w:rsidRDefault="00490240" w:rsidP="00180AA3">
      <w:pPr>
        <w:spacing w:after="0" w:line="240" w:lineRule="auto"/>
        <w:jc w:val="both"/>
        <w:rPr>
          <w:rFonts w:ascii="Arial" w:eastAsia="SimSun" w:hAnsi="Arial" w:cs="Arial"/>
          <w:b/>
          <w:sz w:val="24"/>
          <w:szCs w:val="24"/>
          <w:lang w:val="pt-BR"/>
        </w:rPr>
      </w:pPr>
      <w:r w:rsidRPr="007A5928">
        <w:rPr>
          <w:rFonts w:ascii="Arial" w:hAnsi="Arial" w:cs="Arial"/>
          <w:b/>
          <w:sz w:val="24"/>
          <w:szCs w:val="24"/>
          <w:lang w:val="pt"/>
        </w:rPr>
        <w:t xml:space="preserve">1993-1994: Geo do Brasil. </w:t>
      </w:r>
      <w:r w:rsidRPr="007A5928">
        <w:rPr>
          <w:rFonts w:ascii="Arial" w:hAnsi="Arial" w:cs="Arial"/>
          <w:b/>
          <w:color w:val="000000"/>
          <w:sz w:val="24"/>
          <w:szCs w:val="24"/>
          <w:lang w:val="pt"/>
        </w:rPr>
        <w:t>São Paulo, Brasil.</w:t>
      </w:r>
    </w:p>
    <w:p w14:paraId="7B640AC0" w14:textId="6135E9C5" w:rsidR="00490240" w:rsidRPr="007A5928" w:rsidRDefault="006E726B" w:rsidP="00180AA3">
      <w:pPr>
        <w:spacing w:after="0" w:line="240" w:lineRule="auto"/>
        <w:jc w:val="both"/>
        <w:rPr>
          <w:rFonts w:ascii="Arial" w:eastAsia="SimSun" w:hAnsi="Arial" w:cs="Arial"/>
          <w:sz w:val="24"/>
          <w:szCs w:val="24"/>
          <w:lang w:val="pt-BR"/>
        </w:rPr>
      </w:pPr>
      <w:r w:rsidRPr="007A5928">
        <w:rPr>
          <w:rFonts w:ascii="Arial" w:hAnsi="Arial" w:cs="Arial"/>
          <w:sz w:val="24"/>
          <w:szCs w:val="24"/>
          <w:lang w:val="pt"/>
        </w:rPr>
        <w:t xml:space="preserve">Como </w:t>
      </w:r>
      <w:r w:rsidR="00490240" w:rsidRPr="007A5928">
        <w:rPr>
          <w:rFonts w:ascii="Arial" w:hAnsi="Arial" w:cs="Arial"/>
          <w:sz w:val="24"/>
          <w:szCs w:val="24"/>
          <w:lang w:val="pt"/>
        </w:rPr>
        <w:t>Engenheiro de Sistemas</w:t>
      </w:r>
      <w:r w:rsidRPr="007A5928">
        <w:rPr>
          <w:rFonts w:ascii="Arial" w:hAnsi="Arial" w:cs="Arial"/>
          <w:sz w:val="24"/>
          <w:szCs w:val="24"/>
          <w:lang w:val="pt"/>
        </w:rPr>
        <w:t xml:space="preserve"> e</w:t>
      </w:r>
      <w:r w:rsidR="007A5928">
        <w:rPr>
          <w:rFonts w:ascii="Arial" w:hAnsi="Arial" w:cs="Arial"/>
          <w:sz w:val="24"/>
          <w:szCs w:val="24"/>
          <w:lang w:val="pt"/>
        </w:rPr>
        <w:t xml:space="preserve"> especialista em </w:t>
      </w:r>
      <w:r w:rsidRPr="007A5928">
        <w:rPr>
          <w:rFonts w:ascii="Arial" w:hAnsi="Arial" w:cs="Arial"/>
          <w:sz w:val="24"/>
          <w:szCs w:val="24"/>
          <w:lang w:val="pt"/>
        </w:rPr>
        <w:t>Infraestrutura de TI, foi responsável pela integração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 xml:space="preserve">de sistemas heterogêneos de fornecedores de mercado e sistemas proprietários, incluindo </w:t>
      </w:r>
      <w:r w:rsidR="00490240" w:rsidRPr="007A5928">
        <w:rPr>
          <w:rFonts w:ascii="Arial" w:hAnsi="Arial" w:cs="Arial"/>
          <w:sz w:val="24"/>
          <w:szCs w:val="24"/>
          <w:lang w:val="pt"/>
        </w:rPr>
        <w:t>Novell, Microsoft, Word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="00490240" w:rsidRPr="007A5928">
        <w:rPr>
          <w:rFonts w:ascii="Arial" w:hAnsi="Arial" w:cs="Arial"/>
          <w:sz w:val="24"/>
          <w:szCs w:val="24"/>
          <w:lang w:val="pt"/>
        </w:rPr>
        <w:t>Perfect</w:t>
      </w:r>
      <w:r w:rsidRPr="007A5928">
        <w:rPr>
          <w:rFonts w:ascii="Arial" w:hAnsi="Arial" w:cs="Arial"/>
          <w:sz w:val="24"/>
          <w:szCs w:val="24"/>
          <w:lang w:val="pt"/>
        </w:rPr>
        <w:t>. Também</w:t>
      </w:r>
      <w:r w:rsidR="007A5928">
        <w:rPr>
          <w:rFonts w:ascii="Arial" w:hAnsi="Arial" w:cs="Arial"/>
          <w:sz w:val="24"/>
          <w:szCs w:val="24"/>
          <w:lang w:val="pt"/>
        </w:rPr>
        <w:t xml:space="preserve"> implantou </w:t>
      </w:r>
      <w:r w:rsidR="00490240" w:rsidRPr="007A5928">
        <w:rPr>
          <w:rFonts w:ascii="Arial" w:hAnsi="Arial" w:cs="Arial"/>
          <w:sz w:val="24"/>
          <w:szCs w:val="24"/>
          <w:lang w:val="pt"/>
        </w:rPr>
        <w:t xml:space="preserve">várias soluções de rede, </w:t>
      </w:r>
      <w:r w:rsidR="007A5928">
        <w:rPr>
          <w:rFonts w:ascii="Arial" w:hAnsi="Arial" w:cs="Arial"/>
          <w:sz w:val="24"/>
          <w:szCs w:val="24"/>
          <w:lang w:val="pt"/>
        </w:rPr>
        <w:t xml:space="preserve">com roca de </w:t>
      </w:r>
      <w:r w:rsidR="00490240" w:rsidRPr="007A5928">
        <w:rPr>
          <w:rFonts w:ascii="Arial" w:hAnsi="Arial" w:cs="Arial"/>
          <w:sz w:val="24"/>
          <w:szCs w:val="24"/>
          <w:lang w:val="pt"/>
        </w:rPr>
        <w:t>mensagens baseadas nos fornecedores acima e integrou vários ambientes de fornecedores</w:t>
      </w:r>
      <w:r w:rsidR="007A5928">
        <w:rPr>
          <w:rFonts w:ascii="Arial" w:hAnsi="Arial" w:cs="Arial"/>
          <w:sz w:val="24"/>
          <w:szCs w:val="24"/>
          <w:lang w:val="pt"/>
        </w:rPr>
        <w:t xml:space="preserve"> distintos</w:t>
      </w:r>
      <w:r w:rsidR="00490240" w:rsidRPr="007A5928">
        <w:rPr>
          <w:rFonts w:ascii="Arial" w:hAnsi="Arial" w:cs="Arial"/>
          <w:sz w:val="24"/>
          <w:szCs w:val="24"/>
          <w:lang w:val="pt"/>
        </w:rPr>
        <w:t>.</w:t>
      </w:r>
      <w:r w:rsidRPr="007A5928">
        <w:rPr>
          <w:rFonts w:ascii="Arial" w:hAnsi="Arial" w:cs="Arial"/>
          <w:sz w:val="24"/>
          <w:szCs w:val="24"/>
          <w:lang w:val="pt"/>
        </w:rPr>
        <w:t xml:space="preserve"> </w:t>
      </w:r>
      <w:r w:rsidR="00EF0410" w:rsidRPr="007A5928">
        <w:rPr>
          <w:rFonts w:ascii="Arial" w:hAnsi="Arial" w:cs="Arial"/>
          <w:sz w:val="24"/>
          <w:szCs w:val="24"/>
          <w:lang w:val="pt"/>
        </w:rPr>
        <w:t>Responsável por Projetos de Segurança da Informação e Migração, sendo o designer líder da estratégia de migração de Sistemas Operacionais de Rede (NOS).</w:t>
      </w:r>
    </w:p>
    <w:p w14:paraId="47FD6D46" w14:textId="77777777" w:rsidR="00490240" w:rsidRPr="007A5928" w:rsidRDefault="00490240" w:rsidP="00180AA3">
      <w:pPr>
        <w:spacing w:after="0" w:line="240" w:lineRule="auto"/>
        <w:jc w:val="both"/>
        <w:rPr>
          <w:rFonts w:ascii="Arial" w:eastAsia="SimSun" w:hAnsi="Arial" w:cs="Arial"/>
          <w:sz w:val="24"/>
          <w:szCs w:val="24"/>
          <w:lang w:val="pt-BR"/>
        </w:rPr>
      </w:pPr>
    </w:p>
    <w:p w14:paraId="6055E447" w14:textId="77777777" w:rsidR="00490240" w:rsidRPr="007A5928" w:rsidRDefault="00490240" w:rsidP="00180AA3">
      <w:pPr>
        <w:spacing w:after="0" w:line="240" w:lineRule="auto"/>
        <w:jc w:val="both"/>
        <w:rPr>
          <w:rFonts w:ascii="Arial" w:eastAsia="SimSun" w:hAnsi="Arial" w:cs="Arial"/>
          <w:b/>
          <w:color w:val="000000"/>
          <w:sz w:val="24"/>
          <w:szCs w:val="24"/>
          <w:lang w:val="pt-BR"/>
        </w:rPr>
      </w:pPr>
      <w:r w:rsidRPr="007A5928">
        <w:rPr>
          <w:rFonts w:ascii="Arial" w:hAnsi="Arial" w:cs="Arial"/>
          <w:b/>
          <w:sz w:val="24"/>
          <w:szCs w:val="24"/>
          <w:lang w:val="pt"/>
        </w:rPr>
        <w:t xml:space="preserve">1991-1992: Citicomp. </w:t>
      </w:r>
      <w:r w:rsidRPr="007A5928">
        <w:rPr>
          <w:rFonts w:ascii="Arial" w:hAnsi="Arial" w:cs="Arial"/>
          <w:b/>
          <w:color w:val="000000"/>
          <w:sz w:val="24"/>
          <w:szCs w:val="24"/>
          <w:lang w:val="pt"/>
        </w:rPr>
        <w:t xml:space="preserve">São Paulo, Brasil. </w:t>
      </w:r>
    </w:p>
    <w:p w14:paraId="5A236D6E" w14:textId="5F58B3D7" w:rsidR="00490240" w:rsidRPr="007A5928" w:rsidRDefault="00490240" w:rsidP="00180A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7A5928">
        <w:rPr>
          <w:rFonts w:ascii="Arial" w:hAnsi="Arial" w:cs="Arial"/>
          <w:sz w:val="24"/>
          <w:szCs w:val="24"/>
          <w:lang w:val="pt"/>
        </w:rPr>
        <w:t xml:space="preserve">Como Gerente </w:t>
      </w:r>
      <w:r w:rsidR="007A5928" w:rsidRPr="007A5928">
        <w:rPr>
          <w:rFonts w:ascii="Arial" w:hAnsi="Arial" w:cs="Arial"/>
          <w:sz w:val="24"/>
          <w:szCs w:val="24"/>
          <w:lang w:val="pt"/>
        </w:rPr>
        <w:t xml:space="preserve">Técnico, </w:t>
      </w:r>
      <w:r w:rsidR="007A5928" w:rsidRPr="007A5928">
        <w:rPr>
          <w:rFonts w:ascii="Arial" w:hAnsi="Arial" w:cs="Arial"/>
          <w:lang w:val="pt"/>
        </w:rPr>
        <w:t>foi</w:t>
      </w:r>
      <w:r w:rsidRPr="007A5928">
        <w:rPr>
          <w:rFonts w:ascii="Arial" w:hAnsi="Arial" w:cs="Arial"/>
          <w:sz w:val="24"/>
          <w:szCs w:val="24"/>
          <w:lang w:val="pt"/>
        </w:rPr>
        <w:t xml:space="preserve"> responsável pelo projeto e desenvolvimento de sistemas de </w:t>
      </w:r>
      <w:r w:rsidR="00EF0410" w:rsidRPr="007A5928">
        <w:rPr>
          <w:rFonts w:ascii="Arial" w:hAnsi="Arial" w:cs="Arial"/>
          <w:sz w:val="24"/>
          <w:szCs w:val="24"/>
          <w:lang w:val="pt"/>
        </w:rPr>
        <w:t xml:space="preserve">PDV </w:t>
      </w:r>
      <w:r w:rsidRPr="007A5928">
        <w:rPr>
          <w:rFonts w:ascii="Arial" w:hAnsi="Arial" w:cs="Arial"/>
          <w:sz w:val="24"/>
          <w:szCs w:val="24"/>
          <w:lang w:val="pt"/>
        </w:rPr>
        <w:t>de controle de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="006E726B" w:rsidRPr="007A5928">
        <w:rPr>
          <w:rFonts w:ascii="Arial" w:hAnsi="Arial" w:cs="Arial"/>
          <w:sz w:val="24"/>
          <w:szCs w:val="24"/>
          <w:lang w:val="pt"/>
        </w:rPr>
        <w:t xml:space="preserve">acesso </w:t>
      </w:r>
      <w:r w:rsidR="007A5928">
        <w:rPr>
          <w:rFonts w:ascii="Arial" w:hAnsi="Arial" w:cs="Arial"/>
          <w:sz w:val="24"/>
          <w:szCs w:val="24"/>
          <w:lang w:val="pt"/>
        </w:rPr>
        <w:t>microprocessado</w:t>
      </w:r>
      <w:r w:rsidRPr="007A5928">
        <w:rPr>
          <w:rFonts w:ascii="Arial" w:hAnsi="Arial" w:cs="Arial"/>
          <w:sz w:val="24"/>
          <w:szCs w:val="24"/>
          <w:lang w:val="pt"/>
        </w:rPr>
        <w:t xml:space="preserve">, </w:t>
      </w:r>
      <w:r w:rsidR="006E726B" w:rsidRPr="007A5928">
        <w:rPr>
          <w:rFonts w:ascii="Arial" w:hAnsi="Arial" w:cs="Arial"/>
          <w:sz w:val="24"/>
          <w:szCs w:val="24"/>
          <w:lang w:val="pt"/>
        </w:rPr>
        <w:t xml:space="preserve">incluindo </w:t>
      </w:r>
      <w:r w:rsidRPr="007A5928">
        <w:rPr>
          <w:rFonts w:ascii="Arial" w:hAnsi="Arial" w:cs="Arial"/>
          <w:sz w:val="24"/>
          <w:szCs w:val="24"/>
          <w:lang w:val="pt"/>
        </w:rPr>
        <w:t xml:space="preserve">o gerenciamento das equipes de Suporte Técnico e Desenvolvimento de Software. </w:t>
      </w:r>
      <w:r w:rsidR="006E726B" w:rsidRPr="007A5928">
        <w:rPr>
          <w:rFonts w:ascii="Arial" w:hAnsi="Arial" w:cs="Arial"/>
          <w:sz w:val="24"/>
          <w:szCs w:val="24"/>
          <w:lang w:val="pt"/>
        </w:rPr>
        <w:t xml:space="preserve">Além disso, projetou </w:t>
      </w:r>
      <w:r w:rsidRPr="007A5928">
        <w:rPr>
          <w:rFonts w:ascii="Arial" w:hAnsi="Arial" w:cs="Arial"/>
          <w:sz w:val="24"/>
          <w:szCs w:val="24"/>
          <w:lang w:val="pt"/>
        </w:rPr>
        <w:t xml:space="preserve">e implementou uma metodologia de controle de versão personalizada para o software desenvolvido pela equipe. </w:t>
      </w:r>
      <w:r w:rsidR="00EF0410" w:rsidRPr="007A5928">
        <w:rPr>
          <w:rFonts w:ascii="Arial" w:hAnsi="Arial" w:cs="Arial"/>
          <w:sz w:val="24"/>
          <w:szCs w:val="24"/>
          <w:lang w:val="pt"/>
        </w:rPr>
        <w:t>Serviços gerenciados de desenvolvimento e suporte de software de ponta a ponta, sendo totalmente responsáveis e responsáveis pelo Controle de Versão, Gerenciamento de Versão e Gerenciamento de Alterações para cada aplicativo do sistema, lançou os sistemas POS.</w:t>
      </w:r>
    </w:p>
    <w:p w14:paraId="26C455C3" w14:textId="77777777" w:rsidR="006E726B" w:rsidRPr="007A5928" w:rsidRDefault="006E726B" w:rsidP="00180A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51AD81B" w14:textId="77777777" w:rsidR="006E726B" w:rsidRPr="007A5928" w:rsidRDefault="006E726B" w:rsidP="00180AA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7A5928">
        <w:rPr>
          <w:rFonts w:ascii="Arial" w:hAnsi="Arial" w:cs="Arial"/>
          <w:b/>
          <w:sz w:val="24"/>
          <w:szCs w:val="24"/>
          <w:lang w:val="pt"/>
        </w:rPr>
        <w:t xml:space="preserve">1989-1991: Microtec Sistemas. </w:t>
      </w: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 xml:space="preserve">São Paulo, Brasil. </w:t>
      </w:r>
    </w:p>
    <w:p w14:paraId="30F99FD2" w14:textId="2E988F76" w:rsidR="006E726B" w:rsidRPr="007A5928" w:rsidRDefault="006E726B" w:rsidP="00180A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A5928">
        <w:rPr>
          <w:rFonts w:ascii="Arial" w:hAnsi="Arial" w:cs="Arial"/>
          <w:sz w:val="24"/>
          <w:szCs w:val="24"/>
          <w:lang w:val="pt"/>
        </w:rPr>
        <w:t>Como Engenheiro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lang w:val="pt"/>
        </w:rPr>
        <w:t>de</w:t>
      </w:r>
      <w:r w:rsid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>Sistemas, foi responsável pela</w:t>
      </w:r>
      <w:r w:rsidR="007A5928">
        <w:rPr>
          <w:rFonts w:ascii="Arial" w:hAnsi="Arial" w:cs="Arial"/>
          <w:sz w:val="24"/>
          <w:szCs w:val="24"/>
          <w:lang w:val="pt"/>
        </w:rPr>
        <w:t xml:space="preserve"> pesquisa</w:t>
      </w:r>
      <w:r w:rsidRPr="007A5928">
        <w:rPr>
          <w:rFonts w:ascii="Arial" w:hAnsi="Arial" w:cs="Arial"/>
          <w:sz w:val="24"/>
          <w:szCs w:val="24"/>
          <w:lang w:val="pt"/>
        </w:rPr>
        <w:t xml:space="preserve"> e desenvolvimento de sistemas de hardware compatíveis com x86.</w:t>
      </w:r>
      <w:r w:rsidRP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 xml:space="preserve">Nessa capacidade, </w:t>
      </w:r>
      <w:r w:rsidR="007A5928">
        <w:rPr>
          <w:rFonts w:ascii="Arial" w:hAnsi="Arial" w:cs="Arial"/>
          <w:sz w:val="24"/>
          <w:szCs w:val="24"/>
          <w:lang w:val="pt"/>
        </w:rPr>
        <w:t xml:space="preserve">projetou </w:t>
      </w:r>
      <w:r w:rsidRPr="007A5928">
        <w:rPr>
          <w:rFonts w:ascii="Arial" w:hAnsi="Arial" w:cs="Arial"/>
          <w:sz w:val="24"/>
          <w:szCs w:val="24"/>
          <w:lang w:val="pt"/>
        </w:rPr>
        <w:t xml:space="preserve">e desenvolveu uma placa-mãe baseada em x86 de baixo custo (tornou-se o PC </w:t>
      </w:r>
      <w:r w:rsidR="007A5928">
        <w:rPr>
          <w:rFonts w:ascii="Arial" w:hAnsi="Arial" w:cs="Arial"/>
          <w:sz w:val="24"/>
          <w:szCs w:val="24"/>
          <w:lang w:val="pt"/>
        </w:rPr>
        <w:t xml:space="preserve">compatível </w:t>
      </w:r>
      <w:r w:rsidRPr="007A5928">
        <w:rPr>
          <w:rFonts w:ascii="Arial" w:hAnsi="Arial" w:cs="Arial"/>
          <w:sz w:val="24"/>
          <w:szCs w:val="24"/>
          <w:lang w:val="pt"/>
        </w:rPr>
        <w:t>mais bem sucedido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>no Brasil).</w:t>
      </w:r>
      <w:r w:rsidRPr="007A5928">
        <w:rPr>
          <w:rFonts w:ascii="Arial" w:hAnsi="Arial" w:cs="Arial"/>
          <w:lang w:val="pt"/>
        </w:rPr>
        <w:t xml:space="preserve"> </w:t>
      </w:r>
      <w:r w:rsidR="007A5928">
        <w:rPr>
          <w:rFonts w:ascii="Arial" w:hAnsi="Arial" w:cs="Arial"/>
          <w:sz w:val="24"/>
          <w:szCs w:val="24"/>
          <w:lang w:val="pt"/>
        </w:rPr>
        <w:t xml:space="preserve">Projetou e </w:t>
      </w:r>
      <w:r w:rsidRPr="007A5928">
        <w:rPr>
          <w:rFonts w:ascii="Arial" w:hAnsi="Arial" w:cs="Arial"/>
          <w:sz w:val="24"/>
          <w:szCs w:val="24"/>
          <w:lang w:val="pt"/>
        </w:rPr>
        <w:t>desenvolv</w:t>
      </w:r>
      <w:r w:rsidR="007A5928">
        <w:rPr>
          <w:rFonts w:ascii="Arial" w:hAnsi="Arial" w:cs="Arial"/>
          <w:sz w:val="24"/>
          <w:szCs w:val="24"/>
          <w:lang w:val="pt"/>
        </w:rPr>
        <w:t>eu</w:t>
      </w:r>
      <w:r w:rsidRPr="007A5928">
        <w:rPr>
          <w:rFonts w:ascii="Arial" w:hAnsi="Arial" w:cs="Arial"/>
          <w:sz w:val="24"/>
          <w:szCs w:val="24"/>
          <w:lang w:val="pt"/>
        </w:rPr>
        <w:t xml:space="preserve"> interfaces de vídeo VGA monocromáticas de alta definição</w:t>
      </w:r>
      <w:r w:rsidR="007A5928">
        <w:rPr>
          <w:rFonts w:ascii="Arial" w:hAnsi="Arial" w:cs="Arial"/>
          <w:sz w:val="24"/>
          <w:szCs w:val="24"/>
          <w:lang w:val="pt"/>
        </w:rPr>
        <w:t>.</w:t>
      </w:r>
      <w:r w:rsidRPr="007A5928">
        <w:rPr>
          <w:rFonts w:ascii="Arial" w:hAnsi="Arial" w:cs="Arial"/>
          <w:lang w:val="pt"/>
        </w:rPr>
        <w:t xml:space="preserve"> </w:t>
      </w:r>
      <w:r w:rsidR="007A5928">
        <w:rPr>
          <w:rFonts w:ascii="Arial" w:hAnsi="Arial" w:cs="Arial"/>
          <w:sz w:val="24"/>
          <w:szCs w:val="24"/>
          <w:lang w:val="pt"/>
        </w:rPr>
        <w:t xml:space="preserve">Projetou e </w:t>
      </w:r>
      <w:r w:rsidR="007A5928" w:rsidRPr="007A5928">
        <w:rPr>
          <w:rFonts w:ascii="Arial" w:hAnsi="Arial" w:cs="Arial"/>
          <w:sz w:val="24"/>
          <w:szCs w:val="24"/>
          <w:lang w:val="pt"/>
        </w:rPr>
        <w:t>desenvolv</w:t>
      </w:r>
      <w:r w:rsidR="007A5928">
        <w:rPr>
          <w:rFonts w:ascii="Arial" w:hAnsi="Arial" w:cs="Arial"/>
          <w:sz w:val="24"/>
          <w:szCs w:val="24"/>
          <w:lang w:val="pt"/>
        </w:rPr>
        <w:t>eu</w:t>
      </w:r>
      <w:r w:rsidR="007A5928" w:rsidRPr="007A5928">
        <w:rPr>
          <w:rFonts w:ascii="Arial" w:hAnsi="Arial" w:cs="Arial"/>
          <w:sz w:val="24"/>
          <w:szCs w:val="24"/>
          <w:lang w:val="pt"/>
        </w:rPr>
        <w:t xml:space="preserve"> </w:t>
      </w:r>
      <w:r w:rsidR="00364B0B" w:rsidRPr="007A5928">
        <w:rPr>
          <w:rFonts w:ascii="Arial" w:hAnsi="Arial" w:cs="Arial"/>
          <w:sz w:val="24"/>
          <w:szCs w:val="24"/>
          <w:lang w:val="pt"/>
        </w:rPr>
        <w:t xml:space="preserve">uma interface IEEE 802.3 LAN, </w:t>
      </w:r>
      <w:r w:rsidRPr="007A5928">
        <w:rPr>
          <w:rFonts w:ascii="Arial" w:hAnsi="Arial" w:cs="Arial"/>
          <w:sz w:val="24"/>
          <w:szCs w:val="24"/>
          <w:lang w:val="pt"/>
        </w:rPr>
        <w:t>compatível</w:t>
      </w:r>
      <w:r w:rsidR="007A5928" w:rsidRPr="007A5928">
        <w:rPr>
          <w:rFonts w:ascii="Arial" w:hAnsi="Arial" w:cs="Arial"/>
          <w:sz w:val="24"/>
          <w:szCs w:val="24"/>
          <w:lang w:val="pt"/>
        </w:rPr>
        <w:t xml:space="preserve"> com</w:t>
      </w:r>
      <w:r w:rsidR="007A5928">
        <w:rPr>
          <w:rFonts w:ascii="Arial" w:hAnsi="Arial" w:cs="Arial"/>
          <w:lang w:val="pt"/>
        </w:rPr>
        <w:t xml:space="preserve"> </w:t>
      </w:r>
      <w:r w:rsidR="007A5928" w:rsidRPr="007A5928">
        <w:rPr>
          <w:rFonts w:ascii="Arial" w:hAnsi="Arial" w:cs="Arial"/>
          <w:sz w:val="24"/>
          <w:szCs w:val="24"/>
          <w:lang w:val="pt"/>
        </w:rPr>
        <w:t xml:space="preserve">a CPU </w:t>
      </w:r>
      <w:r w:rsidRPr="007A5928">
        <w:rPr>
          <w:rFonts w:ascii="Arial" w:hAnsi="Arial" w:cs="Arial"/>
          <w:sz w:val="24"/>
          <w:szCs w:val="24"/>
          <w:lang w:val="pt"/>
        </w:rPr>
        <w:t xml:space="preserve">x88 (Hardware </w:t>
      </w:r>
      <w:r w:rsidR="007A5928">
        <w:rPr>
          <w:rFonts w:ascii="Arial" w:hAnsi="Arial" w:cs="Arial"/>
          <w:sz w:val="24"/>
          <w:szCs w:val="24"/>
          <w:lang w:val="pt"/>
        </w:rPr>
        <w:t>&amp;</w:t>
      </w:r>
      <w:r w:rsidRPr="007A5928">
        <w:rPr>
          <w:rFonts w:ascii="Arial" w:hAnsi="Arial" w:cs="Arial"/>
          <w:sz w:val="24"/>
          <w:szCs w:val="24"/>
          <w:lang w:val="pt"/>
        </w:rPr>
        <w:t xml:space="preserve"> Firmware) para ser executado em sistemas operacionais UNIX.</w:t>
      </w:r>
      <w:r w:rsidRPr="007A5928">
        <w:rPr>
          <w:rFonts w:ascii="Arial" w:hAnsi="Arial" w:cs="Arial"/>
          <w:lang w:val="pt"/>
        </w:rPr>
        <w:t xml:space="preserve"> </w:t>
      </w:r>
      <w:r w:rsidR="00EF0410" w:rsidRPr="007A5928">
        <w:rPr>
          <w:rFonts w:ascii="Arial" w:hAnsi="Arial" w:cs="Arial"/>
          <w:sz w:val="24"/>
          <w:szCs w:val="24"/>
          <w:lang w:val="pt"/>
        </w:rPr>
        <w:t xml:space="preserve">Como Engenheiro Líder, </w:t>
      </w:r>
      <w:r w:rsidR="007A5928">
        <w:rPr>
          <w:rFonts w:ascii="Arial" w:hAnsi="Arial" w:cs="Arial"/>
          <w:sz w:val="24"/>
          <w:szCs w:val="24"/>
          <w:lang w:val="pt"/>
        </w:rPr>
        <w:t xml:space="preserve">foi </w:t>
      </w:r>
      <w:r w:rsidR="00EF0410" w:rsidRPr="007A5928">
        <w:rPr>
          <w:rFonts w:ascii="Arial" w:hAnsi="Arial" w:cs="Arial"/>
          <w:sz w:val="24"/>
          <w:szCs w:val="24"/>
          <w:lang w:val="pt"/>
        </w:rPr>
        <w:t xml:space="preserve">responsável pela Gestão de Mudanças para projetos de hardware próprios antes </w:t>
      </w:r>
      <w:r w:rsidR="007A5928">
        <w:rPr>
          <w:rFonts w:ascii="Arial" w:hAnsi="Arial" w:cs="Arial"/>
          <w:sz w:val="24"/>
          <w:szCs w:val="24"/>
          <w:lang w:val="pt"/>
        </w:rPr>
        <w:t xml:space="preserve">da </w:t>
      </w:r>
      <w:r w:rsidR="00EF0410" w:rsidRPr="007A5928">
        <w:rPr>
          <w:rFonts w:ascii="Arial" w:hAnsi="Arial" w:cs="Arial"/>
          <w:sz w:val="24"/>
          <w:szCs w:val="24"/>
          <w:lang w:val="pt"/>
        </w:rPr>
        <w:t>fabricação.</w:t>
      </w:r>
    </w:p>
    <w:p w14:paraId="6AD3FE7D" w14:textId="77777777" w:rsidR="00194FE7" w:rsidRPr="007A5928" w:rsidRDefault="00194FE7" w:rsidP="00180A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92641AF" w14:textId="77777777" w:rsidR="00490240" w:rsidRPr="007A5928" w:rsidRDefault="00490240" w:rsidP="00180AA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7A5928">
        <w:rPr>
          <w:rFonts w:ascii="Arial" w:hAnsi="Arial" w:cs="Arial"/>
          <w:b/>
          <w:sz w:val="24"/>
          <w:szCs w:val="24"/>
          <w:lang w:val="pt"/>
        </w:rPr>
        <w:t xml:space="preserve">1988-1989: Sid Informática S/A. </w:t>
      </w: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São Paulo, Brasil.</w:t>
      </w:r>
    </w:p>
    <w:p w14:paraId="7BB2CC95" w14:textId="44D31DD1" w:rsidR="00490240" w:rsidRPr="007A5928" w:rsidRDefault="00490240" w:rsidP="00180A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A5928">
        <w:rPr>
          <w:rFonts w:ascii="Arial" w:hAnsi="Arial" w:cs="Arial"/>
          <w:sz w:val="24"/>
          <w:szCs w:val="24"/>
          <w:lang w:val="pt"/>
        </w:rPr>
        <w:t>Como Engenheiro de Software, foi responsável pelo design e desenvolveu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>software de nível</w:t>
      </w:r>
      <w:r w:rsidR="007A5928" w:rsidRP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 xml:space="preserve">de máquina (antecessores para drivers de dispositivos ou manipuladores) para interface de periféricos e sensores para sistemas pos de varejo basded na arquitetura Intel x86. Isso também incluiu </w:t>
      </w:r>
      <w:r w:rsidR="007A5928">
        <w:rPr>
          <w:rFonts w:ascii="Arial" w:hAnsi="Arial" w:cs="Arial"/>
          <w:sz w:val="24"/>
          <w:szCs w:val="24"/>
          <w:lang w:val="pt"/>
        </w:rPr>
        <w:t xml:space="preserve">design </w:t>
      </w:r>
      <w:r w:rsidRPr="007A5928">
        <w:rPr>
          <w:rFonts w:ascii="Arial" w:hAnsi="Arial" w:cs="Arial"/>
          <w:sz w:val="24"/>
          <w:szCs w:val="24"/>
          <w:lang w:val="pt"/>
        </w:rPr>
        <w:t>o desenvolvimento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>de sistemas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 xml:space="preserve">de teste e scripts para produção de interfaces e sensores compatíveis com PC. </w:t>
      </w:r>
      <w:r w:rsidR="00EF0410" w:rsidRPr="007A5928">
        <w:rPr>
          <w:rFonts w:ascii="Arial" w:hAnsi="Arial" w:cs="Arial"/>
          <w:sz w:val="24"/>
          <w:szCs w:val="24"/>
          <w:lang w:val="pt"/>
        </w:rPr>
        <w:t>Possuía a função de Gerenciamento de Lançamento para as versões dos Aplicativos de Sistemas POS, incluindo toda a Gestão de Alterações para lançamentos de pré-produção e produção.</w:t>
      </w:r>
    </w:p>
    <w:p w14:paraId="155F738E" w14:textId="77777777" w:rsidR="00490240" w:rsidRPr="007A5928" w:rsidRDefault="00490240" w:rsidP="00180A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9E0D925" w14:textId="77777777" w:rsidR="00490240" w:rsidRPr="007A5928" w:rsidRDefault="00490240" w:rsidP="00180AA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7A5928">
        <w:rPr>
          <w:rFonts w:ascii="Arial" w:hAnsi="Arial" w:cs="Arial"/>
          <w:b/>
          <w:sz w:val="24"/>
          <w:szCs w:val="24"/>
          <w:lang w:val="pt"/>
        </w:rPr>
        <w:t xml:space="preserve">1987: Biotronik Ltda. </w:t>
      </w: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São Paulo, Brasil.</w:t>
      </w:r>
    </w:p>
    <w:p w14:paraId="11F709A8" w14:textId="708BD9D3" w:rsidR="00490240" w:rsidRPr="007A5928" w:rsidRDefault="00490240" w:rsidP="00180A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A5928">
        <w:rPr>
          <w:rFonts w:ascii="Arial" w:hAnsi="Arial" w:cs="Arial"/>
          <w:sz w:val="24"/>
          <w:szCs w:val="24"/>
          <w:lang w:val="pt"/>
        </w:rPr>
        <w:lastRenderedPageBreak/>
        <w:t>Como um Engenheiro de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 xml:space="preserve">Desenvolvimento e </w:t>
      </w:r>
      <w:r w:rsidR="007A5928">
        <w:rPr>
          <w:rFonts w:ascii="Arial" w:hAnsi="Arial" w:cs="Arial"/>
          <w:sz w:val="24"/>
          <w:szCs w:val="24"/>
          <w:lang w:val="pt"/>
        </w:rPr>
        <w:t xml:space="preserve">pesquisa </w:t>
      </w:r>
      <w:r w:rsidRPr="007A5928">
        <w:rPr>
          <w:rFonts w:ascii="Arial" w:hAnsi="Arial" w:cs="Arial"/>
          <w:sz w:val="24"/>
          <w:szCs w:val="24"/>
          <w:lang w:val="pt"/>
        </w:rPr>
        <w:t>desenvolv</w:t>
      </w:r>
      <w:r w:rsidR="007A5928">
        <w:rPr>
          <w:rFonts w:ascii="Arial" w:hAnsi="Arial" w:cs="Arial"/>
          <w:sz w:val="24"/>
          <w:szCs w:val="24"/>
          <w:lang w:val="pt"/>
        </w:rPr>
        <w:t>eu</w:t>
      </w:r>
      <w:r w:rsidRPr="007A5928">
        <w:rPr>
          <w:rFonts w:ascii="Arial" w:hAnsi="Arial" w:cs="Arial"/>
          <w:sz w:val="24"/>
          <w:szCs w:val="24"/>
          <w:lang w:val="pt"/>
        </w:rPr>
        <w:t xml:space="preserve"> microprocessados </w:t>
      </w:r>
      <w:r w:rsidR="007A5928">
        <w:rPr>
          <w:rFonts w:ascii="Arial" w:hAnsi="Arial" w:cs="Arial"/>
          <w:sz w:val="24"/>
          <w:szCs w:val="24"/>
          <w:lang w:val="pt"/>
        </w:rPr>
        <w:t xml:space="preserve">e </w:t>
      </w:r>
      <w:r w:rsidRPr="007A5928">
        <w:rPr>
          <w:rFonts w:ascii="Arial" w:hAnsi="Arial" w:cs="Arial"/>
          <w:sz w:val="24"/>
          <w:szCs w:val="24"/>
          <w:lang w:val="pt"/>
        </w:rPr>
        <w:t xml:space="preserve">sensores de sistema </w:t>
      </w:r>
      <w:r w:rsidR="007A5928">
        <w:rPr>
          <w:rFonts w:ascii="Arial" w:hAnsi="Arial" w:cs="Arial"/>
          <w:sz w:val="24"/>
          <w:szCs w:val="24"/>
          <w:lang w:val="pt"/>
        </w:rPr>
        <w:t xml:space="preserve">microcontrolados </w:t>
      </w:r>
      <w:r w:rsidRPr="007A5928">
        <w:rPr>
          <w:rFonts w:ascii="Arial" w:hAnsi="Arial" w:cs="Arial"/>
          <w:sz w:val="24"/>
          <w:szCs w:val="24"/>
          <w:lang w:val="pt"/>
        </w:rPr>
        <w:t xml:space="preserve">para monitorar, programar e controlar os fabricantes de </w:t>
      </w:r>
      <w:r w:rsidR="007A5928">
        <w:rPr>
          <w:rFonts w:ascii="Arial" w:hAnsi="Arial" w:cs="Arial"/>
          <w:sz w:val="24"/>
          <w:szCs w:val="24"/>
          <w:lang w:val="pt"/>
        </w:rPr>
        <w:t xml:space="preserve">marca </w:t>
      </w:r>
      <w:r w:rsidRPr="007A5928">
        <w:rPr>
          <w:rFonts w:ascii="Arial" w:hAnsi="Arial" w:cs="Arial"/>
          <w:sz w:val="24"/>
          <w:szCs w:val="24"/>
          <w:lang w:val="pt"/>
        </w:rPr>
        <w:t>pa</w:t>
      </w:r>
      <w:r w:rsidR="007A5928">
        <w:rPr>
          <w:rFonts w:ascii="Arial" w:hAnsi="Arial" w:cs="Arial"/>
          <w:sz w:val="24"/>
          <w:szCs w:val="24"/>
          <w:lang w:val="pt"/>
        </w:rPr>
        <w:t>sso</w:t>
      </w:r>
      <w:r w:rsidRPr="007A5928">
        <w:rPr>
          <w:rFonts w:ascii="Arial" w:hAnsi="Arial" w:cs="Arial"/>
          <w:sz w:val="24"/>
          <w:szCs w:val="24"/>
          <w:lang w:val="pt"/>
        </w:rPr>
        <w:t xml:space="preserve"> cardíaco.</w:t>
      </w:r>
      <w:r w:rsidRPr="007A5928">
        <w:rPr>
          <w:rFonts w:ascii="Arial" w:hAnsi="Arial" w:cs="Arial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 xml:space="preserve">Isso incluiu </w:t>
      </w:r>
      <w:r w:rsidR="007A5928">
        <w:rPr>
          <w:rFonts w:ascii="Arial" w:hAnsi="Arial" w:cs="Arial"/>
          <w:sz w:val="24"/>
          <w:szCs w:val="24"/>
          <w:lang w:val="pt"/>
        </w:rPr>
        <w:t xml:space="preserve">pesquisa de </w:t>
      </w:r>
      <w:r w:rsidRPr="007A5928">
        <w:rPr>
          <w:rFonts w:ascii="Arial" w:hAnsi="Arial" w:cs="Arial"/>
          <w:sz w:val="24"/>
          <w:szCs w:val="24"/>
          <w:lang w:val="pt"/>
        </w:rPr>
        <w:t>materiais para industrialização de sistemas de marca-passo.</w:t>
      </w:r>
      <w:r w:rsidRPr="007A5928">
        <w:rPr>
          <w:rFonts w:ascii="Arial" w:hAnsi="Arial" w:cs="Arial"/>
          <w:lang w:val="pt"/>
        </w:rPr>
        <w:t xml:space="preserve"> </w:t>
      </w:r>
      <w:r w:rsidR="00EF0410" w:rsidRPr="007A5928">
        <w:rPr>
          <w:rFonts w:ascii="Arial" w:hAnsi="Arial" w:cs="Arial"/>
          <w:sz w:val="24"/>
          <w:szCs w:val="24"/>
          <w:lang w:val="pt"/>
        </w:rPr>
        <w:t>Responsável pelo processo de Gestão de Mudanças para a nacionalização dos dispositivos de monitoramento e programação para a produção local no Brasil.</w:t>
      </w:r>
    </w:p>
    <w:p w14:paraId="1F1ECC70" w14:textId="77777777" w:rsidR="00114916" w:rsidRPr="007A5928" w:rsidRDefault="00114916" w:rsidP="00180A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4A2E045D" w14:textId="77777777" w:rsidR="00490240" w:rsidRPr="007A5928" w:rsidRDefault="00490240" w:rsidP="00180AA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7A5928">
        <w:rPr>
          <w:rFonts w:ascii="Arial" w:hAnsi="Arial" w:cs="Arial"/>
          <w:b/>
          <w:sz w:val="24"/>
          <w:szCs w:val="24"/>
          <w:lang w:val="pt"/>
        </w:rPr>
        <w:t xml:space="preserve">1986: René Graf Com. e Téc. </w:t>
      </w: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 xml:space="preserve"> São Paulo, Brasil.</w:t>
      </w:r>
    </w:p>
    <w:p w14:paraId="626A4B69" w14:textId="77777777" w:rsidR="00490240" w:rsidRPr="007A5928" w:rsidRDefault="00490240" w:rsidP="00180A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A5928">
        <w:rPr>
          <w:rFonts w:ascii="Arial" w:hAnsi="Arial" w:cs="Arial"/>
          <w:sz w:val="24"/>
          <w:szCs w:val="24"/>
          <w:lang w:val="pt"/>
        </w:rPr>
        <w:t>Estagiário de Engenharia de Suporte. Engenheiro de suporte técnico para instrumentação para medição e controle de processos industriais. Responsável pela prestação de serviços de engenharia aos sistemas de instrumentação de sensores.</w:t>
      </w:r>
    </w:p>
    <w:p w14:paraId="4224E700" w14:textId="77777777" w:rsidR="00180AA3" w:rsidRPr="007A5928" w:rsidRDefault="00180AA3" w:rsidP="00180A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7BA2B61" w14:textId="77777777" w:rsidR="00490240" w:rsidRPr="007A5928" w:rsidRDefault="00490240" w:rsidP="00180AA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7A5928">
        <w:rPr>
          <w:rFonts w:ascii="Arial" w:hAnsi="Arial" w:cs="Arial"/>
          <w:b/>
          <w:sz w:val="24"/>
          <w:szCs w:val="24"/>
          <w:lang w:val="pt"/>
        </w:rPr>
        <w:t>1983-1985: Hengesystems Ltda</w:t>
      </w: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. São Paulo, Brasil.</w:t>
      </w:r>
    </w:p>
    <w:p w14:paraId="6C1F1508" w14:textId="64D05805" w:rsidR="00490240" w:rsidRPr="007A5928" w:rsidRDefault="00490240" w:rsidP="00180A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7A5928">
        <w:rPr>
          <w:rFonts w:ascii="Arial" w:hAnsi="Arial" w:cs="Arial"/>
          <w:sz w:val="24"/>
          <w:szCs w:val="24"/>
          <w:lang w:val="pt"/>
        </w:rPr>
        <w:t>Como Estagiário de Engenharia de Hardware, participou do desenvolvimento do Controlador Lógico Programável (PLC) microprocessado industrial Z80,</w:t>
      </w:r>
      <w:r w:rsid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>bem</w:t>
      </w:r>
      <w:r w:rsidR="007A5928" w:rsidRPr="007A5928">
        <w:rPr>
          <w:rFonts w:ascii="Arial" w:hAnsi="Arial" w:cs="Arial"/>
          <w:sz w:val="24"/>
          <w:szCs w:val="24"/>
          <w:lang w:val="pt"/>
        </w:rPr>
        <w:t xml:space="preserve"> </w:t>
      </w:r>
      <w:r w:rsidRPr="007A5928">
        <w:rPr>
          <w:rFonts w:ascii="Arial" w:hAnsi="Arial" w:cs="Arial"/>
          <w:sz w:val="24"/>
          <w:szCs w:val="24"/>
          <w:lang w:val="pt"/>
        </w:rPr>
        <w:t>como no desenvolvimento e programação de sensores de hardware e interfaces entre computador e o mundo físico. Nesta capacidade, foi responsável pelo development do primeiro uso comercial de ums ystem compatível com PCpara funcionar como um PLC dedicado, e apoiou a implementação da interface de PCs dedicada a ler os sensores físicos no software do computador.</w:t>
      </w:r>
    </w:p>
    <w:p w14:paraId="61C12186" w14:textId="77777777" w:rsidR="00C33556" w:rsidRPr="007A5928" w:rsidRDefault="00C33556" w:rsidP="00180A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14:paraId="493007FE" w14:textId="77777777" w:rsidR="00C33556" w:rsidRPr="007A5928" w:rsidRDefault="00C33556" w:rsidP="00180A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14:paraId="38289DCF" w14:textId="5B7E75B4" w:rsidR="001439A0" w:rsidRPr="007A5928" w:rsidRDefault="00180AA3" w:rsidP="00180AA3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b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b/>
          <w:color w:val="000000" w:themeColor="text1"/>
          <w:sz w:val="24"/>
          <w:szCs w:val="24"/>
          <w:lang w:val="pt"/>
        </w:rPr>
        <w:t>IDIOMAS:</w:t>
      </w:r>
    </w:p>
    <w:p w14:paraId="07B95D3D" w14:textId="036DF421" w:rsidR="00080462" w:rsidRPr="007A5928" w:rsidRDefault="00080462" w:rsidP="00180A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BEF79DB" w14:textId="3EDF5E9E" w:rsidR="00080462" w:rsidRPr="007A5928" w:rsidRDefault="00080462" w:rsidP="00180AA3">
      <w:pPr>
        <w:pStyle w:val="ListParagraph"/>
        <w:numPr>
          <w:ilvl w:val="0"/>
          <w:numId w:val="9"/>
        </w:numPr>
        <w:spacing w:after="4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 xml:space="preserve">Proficiência em Inglês: Excelente </w:t>
      </w:r>
    </w:p>
    <w:p w14:paraId="093AD3A9" w14:textId="2BD7AA35" w:rsidR="001439A0" w:rsidRPr="007A5928" w:rsidRDefault="00080462" w:rsidP="00180AA3">
      <w:pPr>
        <w:pStyle w:val="ListParagraph"/>
        <w:numPr>
          <w:ilvl w:val="0"/>
          <w:numId w:val="9"/>
        </w:numPr>
        <w:spacing w:after="4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Proficiência em Português: Excelente</w:t>
      </w:r>
    </w:p>
    <w:p w14:paraId="6D7F3D77" w14:textId="5A94C450" w:rsidR="00CB203B" w:rsidRPr="007A5928" w:rsidRDefault="00CB203B" w:rsidP="00180AA3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Proficiência em espanhol: Excelente</w:t>
      </w:r>
    </w:p>
    <w:p w14:paraId="00A8AC34" w14:textId="77777777" w:rsidR="00D0143D" w:rsidRPr="007A5928" w:rsidRDefault="00D0143D" w:rsidP="00180A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9D34125" w14:textId="77777777" w:rsidR="00B83028" w:rsidRDefault="00B83028" w:rsidP="00B8302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876E894" w14:textId="77777777" w:rsidR="00B83028" w:rsidRPr="00B83028" w:rsidRDefault="00B83028" w:rsidP="00B83028">
      <w:pPr>
        <w:spacing w:after="0" w:line="240" w:lineRule="auto"/>
        <w:jc w:val="both"/>
        <w:rPr>
          <w:rFonts w:ascii="Arial Narrow" w:hAnsi="Arial Narrow" w:cs="Arial"/>
          <w:b/>
          <w:color w:val="000000" w:themeColor="text1"/>
          <w:sz w:val="24"/>
          <w:szCs w:val="24"/>
          <w:lang w:val="pt"/>
        </w:rPr>
      </w:pPr>
      <w:r w:rsidRPr="00B83028">
        <w:rPr>
          <w:rFonts w:ascii="Arial Narrow" w:hAnsi="Arial Narrow" w:cs="Arial"/>
          <w:b/>
          <w:color w:val="000000" w:themeColor="text1"/>
          <w:sz w:val="24"/>
          <w:szCs w:val="24"/>
        </w:rPr>
        <w:t>ESPECIALIZAÇÕES E CERTIFICAÇÕES ADICIONAIS:</w:t>
      </w:r>
    </w:p>
    <w:p w14:paraId="04C56231" w14:textId="77777777" w:rsidR="00B83028" w:rsidRPr="001A5E0E" w:rsidRDefault="00B83028" w:rsidP="00B83028">
      <w:pPr>
        <w:spacing w:after="0"/>
        <w:rPr>
          <w:rFonts w:ascii="Arial" w:eastAsia="Arial" w:hAnsi="Arial" w:cs="Arial"/>
          <w:b/>
          <w:bCs/>
          <w:highlight w:val="yellow"/>
        </w:rPr>
      </w:pPr>
    </w:p>
    <w:p w14:paraId="23549EFC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Certificado Profissional de Computação Quântica</w:t>
      </w:r>
    </w:p>
    <w:p w14:paraId="0063F155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Certificado profissional 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>em</w:t>
      </w: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redes neurais</w:t>
      </w:r>
    </w:p>
    <w:p w14:paraId="152DFDCF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Certificado profissional de processamento de linguagem natural</w:t>
      </w:r>
    </w:p>
    <w:p w14:paraId="206E9CF5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Certificado Profissional de Aprendizado de Máquina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e</w:t>
      </w: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habilidades em IA </w:t>
      </w:r>
    </w:p>
    <w:p w14:paraId="4E883209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Certificado Profissional de IA e Introdução a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Aprendizado de Máquina</w:t>
      </w:r>
    </w:p>
    <w:p w14:paraId="59F456D0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Certificado Profissional de Fundações de IA Responsável</w:t>
      </w:r>
    </w:p>
    <w:p w14:paraId="0DB357B6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hyperlink r:id="rId8">
        <w:r>
          <w:rPr>
            <w:rFonts w:ascii="Arial" w:hAnsi="Arial" w:cs="Arial"/>
            <w:color w:val="000000" w:themeColor="text1"/>
            <w:sz w:val="24"/>
            <w:szCs w:val="24"/>
            <w:lang w:val="pt-PT"/>
          </w:rPr>
          <w:t>C</w:t>
        </w:r>
        <w:r w:rsidRPr="00537344">
          <w:rPr>
            <w:rFonts w:ascii="Arial" w:hAnsi="Arial" w:cs="Arial"/>
            <w:color w:val="000000" w:themeColor="text1"/>
            <w:sz w:val="24"/>
            <w:szCs w:val="24"/>
            <w:lang w:val="pt-PT"/>
          </w:rPr>
          <w:t>ertificação profissional de modelos de linguagem grandes</w:t>
        </w:r>
      </w:hyperlink>
    </w:p>
    <w:p w14:paraId="3438950B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Certificado Profissional de Mestrado em Transformação Digital</w:t>
      </w:r>
    </w:p>
    <w:p w14:paraId="79BA9C1D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Certificado Blockchain Professional</w:t>
      </w:r>
    </w:p>
    <w:p w14:paraId="0703EB91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Certificação Profissional de Governança e Ética de Dados</w:t>
      </w:r>
    </w:p>
    <w:p w14:paraId="3C70C3DC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Certificado Profissional Integração 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e </w:t>
      </w: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Entrega Contínua (CI/CD) </w:t>
      </w:r>
    </w:p>
    <w:p w14:paraId="4D16B2E0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  <w:lang w:val="pt-PT"/>
        </w:rPr>
        <w:t>Ce</w:t>
      </w: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rtificado 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>P</w:t>
      </w: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rofissional de Design Thinking</w:t>
      </w:r>
    </w:p>
    <w:p w14:paraId="7AD9210D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Certificado Profissional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Change Management</w:t>
      </w:r>
    </w:p>
    <w:p w14:paraId="76D5DC37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  <w:lang w:val="pt-PT"/>
        </w:rPr>
        <w:t>C</w:t>
      </w: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ertifica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>d</w:t>
      </w: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o Cloud Strategy Professional</w:t>
      </w:r>
    </w:p>
    <w:p w14:paraId="056E2AC9" w14:textId="77777777" w:rsidR="00B83028" w:rsidRPr="00B83028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83028">
        <w:rPr>
          <w:rFonts w:ascii="Arial" w:hAnsi="Arial" w:cs="Arial"/>
          <w:color w:val="000000" w:themeColor="text1"/>
          <w:sz w:val="24"/>
          <w:szCs w:val="24"/>
        </w:rPr>
        <w:t>Certificado</w:t>
      </w:r>
      <w:proofErr w:type="spellEnd"/>
      <w:r w:rsidRPr="00B83028">
        <w:rPr>
          <w:rFonts w:ascii="Arial" w:hAnsi="Arial" w:cs="Arial"/>
          <w:color w:val="000000" w:themeColor="text1"/>
          <w:sz w:val="24"/>
          <w:szCs w:val="24"/>
        </w:rPr>
        <w:t xml:space="preserve"> AWS Well-Architected Framework Professional</w:t>
      </w:r>
    </w:p>
    <w:p w14:paraId="6E6C1DC9" w14:textId="77777777" w:rsidR="00B83028" w:rsidRPr="005262B1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5262B1">
        <w:rPr>
          <w:rFonts w:ascii="Arial" w:hAnsi="Arial" w:cs="Arial"/>
          <w:color w:val="000000" w:themeColor="text1"/>
          <w:sz w:val="24"/>
          <w:szCs w:val="24"/>
          <w:lang w:val="pt-BR"/>
        </w:rPr>
        <w:t>Certificado Profissional de habilidades da AWS</w:t>
      </w:r>
    </w:p>
    <w:p w14:paraId="44BF8DC6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  <w:lang w:val="pt-PT"/>
        </w:rPr>
        <w:t>C</w:t>
      </w: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ertificado 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>P</w:t>
      </w: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rofissional do Google Cloud</w:t>
      </w:r>
    </w:p>
    <w:p w14:paraId="03AEB209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Certificado </w:t>
      </w: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Fundamentos de dados da IBM</w:t>
      </w:r>
    </w:p>
    <w:p w14:paraId="5FF0B339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lastRenderedPageBreak/>
        <w:t>IBM Academy – Certificações de Nível 1 e Nível 2</w:t>
      </w:r>
    </w:p>
    <w:p w14:paraId="30187523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Certificação IBM Cloud Core IBM Academy</w:t>
      </w:r>
    </w:p>
    <w:p w14:paraId="35529AFA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  <w:lang w:val="pt-PT"/>
        </w:rPr>
        <w:t>C</w:t>
      </w: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ertificado Especialização em análise de dados 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>-</w:t>
      </w: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Google Profissional</w:t>
      </w:r>
    </w:p>
    <w:p w14:paraId="3D104BCD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Especialização em Tecnologias-chave para negócios 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- </w:t>
      </w: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IBM (com honras)</w:t>
      </w:r>
    </w:p>
    <w:p w14:paraId="3538CF4A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Certificação Mestre do Microsoft Solutions Framework</w:t>
      </w:r>
    </w:p>
    <w:p w14:paraId="5F751F39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Certificações Microsoft Solutions Framework Practitioner e Master</w:t>
      </w:r>
    </w:p>
    <w:p w14:paraId="2B3BC9A4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Certificado Profissional CTT+ CompTIA</w:t>
      </w:r>
    </w:p>
    <w:p w14:paraId="2FB35CB0" w14:textId="77777777" w:rsidR="00B83028" w:rsidRPr="00C70DF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C70DF4">
        <w:rPr>
          <w:rFonts w:ascii="Arial" w:hAnsi="Arial" w:cs="Arial"/>
          <w:color w:val="000000" w:themeColor="text1"/>
          <w:sz w:val="24"/>
          <w:szCs w:val="24"/>
        </w:rPr>
        <w:t>Certificado</w:t>
      </w:r>
      <w:proofErr w:type="spellEnd"/>
      <w:r w:rsidRPr="00C70DF4">
        <w:rPr>
          <w:rFonts w:ascii="Arial" w:hAnsi="Arial" w:cs="Arial"/>
          <w:color w:val="000000" w:themeColor="text1"/>
          <w:sz w:val="24"/>
          <w:szCs w:val="24"/>
        </w:rPr>
        <w:t xml:space="preserve"> IT Service Management Foundation (ITIL) </w:t>
      </w:r>
    </w:p>
    <w:p w14:paraId="0EF7AA0D" w14:textId="77777777" w:rsidR="00B83028" w:rsidRPr="00C70DF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  <w:lang w:val="pt-PT"/>
        </w:rPr>
        <w:t>C</w:t>
      </w:r>
      <w:r w:rsidRPr="00C70DF4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ertificado 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CIW - </w:t>
      </w:r>
      <w:r w:rsidRPr="00C70DF4">
        <w:rPr>
          <w:rFonts w:ascii="Arial" w:hAnsi="Arial" w:cs="Arial"/>
          <w:color w:val="000000" w:themeColor="text1"/>
          <w:sz w:val="24"/>
          <w:szCs w:val="24"/>
          <w:lang w:val="pt-PT"/>
        </w:rPr>
        <w:t>Engenheiro de segurança da Internet</w:t>
      </w:r>
    </w:p>
    <w:p w14:paraId="4E436D98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  <w:lang w:val="pt-PT"/>
        </w:rPr>
        <w:t>C</w:t>
      </w:r>
      <w:r w:rsidRPr="00C70DF4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ertificado 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CIW - </w:t>
      </w: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Engenheiro de rede TCP/IP </w:t>
      </w:r>
    </w:p>
    <w:p w14:paraId="0BD034E4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Certificado Profissional CIW para webmasters</w:t>
      </w:r>
    </w:p>
    <w:p w14:paraId="4D89CC0B" w14:textId="77777777" w:rsidR="00B83028" w:rsidRPr="00537344" w:rsidRDefault="00B83028" w:rsidP="00B83028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>Certificado Microsoft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- </w:t>
      </w:r>
      <w:r w:rsidRPr="00537344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Engenheiro de Sistemas </w:t>
      </w:r>
    </w:p>
    <w:p w14:paraId="3A65AB32" w14:textId="77777777" w:rsidR="00B83028" w:rsidRPr="00FC22EF" w:rsidRDefault="00B83028" w:rsidP="00B8302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14:paraId="3D470323" w14:textId="77777777" w:rsidR="0008748F" w:rsidRPr="007A5928" w:rsidRDefault="0008748F" w:rsidP="00180A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0F28B51" w14:textId="2D84FC09" w:rsidR="004A123E" w:rsidRPr="00B83028" w:rsidRDefault="00B83028" w:rsidP="00180AA3">
      <w:pPr>
        <w:shd w:val="clear" w:color="auto" w:fill="FFFFFF"/>
        <w:spacing w:after="0" w:line="240" w:lineRule="auto"/>
        <w:jc w:val="both"/>
        <w:textAlignment w:val="top"/>
        <w:rPr>
          <w:rFonts w:ascii="Arial Narrow" w:hAnsi="Arial Narrow" w:cs="Arial"/>
          <w:b/>
          <w:bCs/>
          <w:color w:val="000000" w:themeColor="text1"/>
          <w:sz w:val="24"/>
          <w:szCs w:val="24"/>
        </w:rPr>
      </w:pPr>
      <w:r w:rsidRPr="00B83028">
        <w:rPr>
          <w:rFonts w:ascii="Arial Narrow" w:hAnsi="Arial Narrow" w:cs="Arial"/>
          <w:b/>
          <w:bCs/>
          <w:color w:val="000000" w:themeColor="text1"/>
          <w:sz w:val="24"/>
          <w:szCs w:val="24"/>
          <w:lang w:val="pt"/>
        </w:rPr>
        <w:t xml:space="preserve">PUBLICAÇÕES: </w:t>
      </w:r>
    </w:p>
    <w:p w14:paraId="53D78F12" w14:textId="77777777" w:rsidR="004A123E" w:rsidRPr="007A5928" w:rsidRDefault="004A123E" w:rsidP="00180A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324DDD2" w14:textId="0424C8F2" w:rsidR="00D06FA3" w:rsidRPr="007A5928" w:rsidRDefault="001A36AE" w:rsidP="00180AA3">
      <w:pPr>
        <w:pStyle w:val="ListParagraph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A importância do Big Data : Receita Federal dos EUA (S. Korea NIPA)</w:t>
      </w:r>
    </w:p>
    <w:p w14:paraId="0F988DEB" w14:textId="71B62135" w:rsidR="004A123E" w:rsidRPr="007A5928" w:rsidRDefault="004A123E" w:rsidP="00180AA3">
      <w:pPr>
        <w:pStyle w:val="ListParagraph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Destaque na Revista Scholar com entrevista "Um quebra-cabeça transcultural"</w:t>
      </w:r>
    </w:p>
    <w:p w14:paraId="6A8924D2" w14:textId="77777777" w:rsidR="004A123E" w:rsidRPr="007A5928" w:rsidRDefault="004A123E" w:rsidP="00180AA3">
      <w:pPr>
        <w:pStyle w:val="ListParagraph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Visão geral do Microsoft Solutions Framework v3.0</w:t>
      </w:r>
    </w:p>
    <w:p w14:paraId="2A566BD3" w14:textId="77777777" w:rsidR="004A123E" w:rsidRPr="007A5928" w:rsidRDefault="004A123E" w:rsidP="00180AA3">
      <w:pPr>
        <w:pStyle w:val="ListParagraph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</w:rPr>
        <w:t>Microsoft Solutions Framework Risk Management Discipline v1.1</w:t>
      </w:r>
    </w:p>
    <w:p w14:paraId="507347D5" w14:textId="77777777" w:rsidR="004A123E" w:rsidRPr="007A5928" w:rsidRDefault="004A123E" w:rsidP="00180AA3">
      <w:pPr>
        <w:pStyle w:val="ListParagraph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</w:rPr>
        <w:t>Microsoft Solutions Framework Team Model v3.1</w:t>
      </w:r>
    </w:p>
    <w:p w14:paraId="71978979" w14:textId="77777777" w:rsidR="004A123E" w:rsidRPr="007A5928" w:rsidRDefault="004A123E" w:rsidP="00180AA3">
      <w:pPr>
        <w:pStyle w:val="ListParagraph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</w:rPr>
        <w:t>Microsoft Solutions Framework Process Model v3.1</w:t>
      </w:r>
    </w:p>
    <w:p w14:paraId="52AF6DD8" w14:textId="77777777" w:rsidR="00C33556" w:rsidRDefault="00C33556" w:rsidP="00180A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14:paraId="73762F1C" w14:textId="77777777" w:rsidR="00B83028" w:rsidRPr="007A5928" w:rsidRDefault="00B83028" w:rsidP="00180A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14:paraId="39099C77" w14:textId="239979AD" w:rsidR="001439A0" w:rsidRPr="00B83028" w:rsidRDefault="001439A0" w:rsidP="00180AA3">
      <w:pPr>
        <w:shd w:val="clear" w:color="auto" w:fill="FFFFFF"/>
        <w:spacing w:after="0" w:line="240" w:lineRule="auto"/>
        <w:jc w:val="both"/>
        <w:textAlignment w:val="top"/>
        <w:rPr>
          <w:rFonts w:ascii="Arial Narrow" w:hAnsi="Arial Narrow" w:cs="Arial"/>
          <w:b/>
          <w:color w:val="000000" w:themeColor="text1"/>
          <w:sz w:val="24"/>
          <w:szCs w:val="24"/>
          <w:lang w:val="pt-BR"/>
        </w:rPr>
      </w:pPr>
      <w:r w:rsidRPr="00B83028">
        <w:rPr>
          <w:rFonts w:ascii="Arial Narrow" w:hAnsi="Arial Narrow" w:cs="Arial"/>
          <w:b/>
          <w:color w:val="000000" w:themeColor="text1"/>
          <w:sz w:val="24"/>
          <w:szCs w:val="24"/>
          <w:lang w:val="pt"/>
        </w:rPr>
        <w:t>PALESTRAS</w:t>
      </w:r>
      <w:r w:rsidR="00A442D5" w:rsidRPr="00B83028">
        <w:rPr>
          <w:rFonts w:ascii="Arial Narrow" w:hAnsi="Arial Narrow" w:cs="Arial"/>
          <w:b/>
          <w:bCs/>
          <w:color w:val="000000" w:themeColor="text1"/>
          <w:sz w:val="24"/>
          <w:szCs w:val="24"/>
          <w:lang w:val="pt"/>
        </w:rPr>
        <w:t>:</w:t>
      </w:r>
    </w:p>
    <w:p w14:paraId="3EECAC62" w14:textId="33ACAA5E" w:rsidR="00080462" w:rsidRPr="007A5928" w:rsidRDefault="00080462" w:rsidP="00180A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14:paraId="1FC65394" w14:textId="77777777" w:rsidR="00575EEC" w:rsidRPr="007A5928" w:rsidRDefault="00575EEC" w:rsidP="00180AA3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Microsoft Exchange Conference (MEC), Atlanta, GA – Agosto de 1998</w:t>
      </w:r>
    </w:p>
    <w:p w14:paraId="168127CA" w14:textId="77777777" w:rsidR="00575EEC" w:rsidRPr="007A5928" w:rsidRDefault="00575EEC" w:rsidP="00180AA3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COMDEX SUCESU, São Paulo, SP - Setembro de 1998</w:t>
      </w:r>
    </w:p>
    <w:p w14:paraId="73E02DBF" w14:textId="77777777" w:rsidR="00575EEC" w:rsidRPr="007A5928" w:rsidRDefault="00575EEC" w:rsidP="00180AA3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Microsoft Tech Ed Brasil, São Paulo, SP – 1999</w:t>
      </w:r>
    </w:p>
    <w:p w14:paraId="7A47EF85" w14:textId="77777777" w:rsidR="00575EEC" w:rsidRPr="007A5928" w:rsidRDefault="00575EEC" w:rsidP="00180AA3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Endosso do Quadro da Microsoft da Região Andina, Caracas – Fevereiro de 2000</w:t>
      </w:r>
    </w:p>
    <w:p w14:paraId="34BCBA54" w14:textId="77777777" w:rsidR="00575EEC" w:rsidRPr="007A5928" w:rsidRDefault="00575EEC" w:rsidP="00180AA3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Asia-Pacific Microsoft Solutions Framework Endorsement, Kuala Lumpur – Junho de 2000</w:t>
      </w:r>
    </w:p>
    <w:p w14:paraId="4744E97A" w14:textId="77777777" w:rsidR="00575EEC" w:rsidRPr="007A5928" w:rsidRDefault="00575EEC" w:rsidP="00180AA3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Grande China Microsoft Solutions Framework Endorsement, Taipei – Dezembro de 2000</w:t>
      </w:r>
    </w:p>
    <w:p w14:paraId="39BDD9AB" w14:textId="77777777" w:rsidR="00575EEC" w:rsidRPr="007A5928" w:rsidRDefault="00575EEC" w:rsidP="00180AA3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Microsoft Latin America Services Summit, Rio de Janeiro, RJ - Maio de 2001</w:t>
      </w:r>
    </w:p>
    <w:p w14:paraId="4354419F" w14:textId="77777777" w:rsidR="00575EEC" w:rsidRPr="007A5928" w:rsidRDefault="00575EEC" w:rsidP="00180AA3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Aprovação do Quadro de Soluções da Microsoft da região sul dos EUA, Dallas, TX – Outubro de 2001</w:t>
      </w:r>
    </w:p>
    <w:p w14:paraId="12665C10" w14:textId="77777777" w:rsidR="00575EEC" w:rsidRPr="007A5928" w:rsidRDefault="00575EEC" w:rsidP="00180AA3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Brasil Microsoft Operations Framework Endorsement, São Paulo, SP - Março de 2002</w:t>
      </w:r>
    </w:p>
    <w:p w14:paraId="7BE6897B" w14:textId="77777777" w:rsidR="00575EEC" w:rsidRPr="007A5928" w:rsidRDefault="00575EEC" w:rsidP="00180AA3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Microsoft Global Summit, Nova Orleans, LO - Julho de 2002</w:t>
      </w:r>
    </w:p>
    <w:p w14:paraId="56353250" w14:textId="77777777" w:rsidR="00575EEC" w:rsidRPr="007A5928" w:rsidRDefault="00575EEC" w:rsidP="00180AA3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Conferência de TI do Setor Público DA SECOP SUCESU, Cuiabá, MT – 2003</w:t>
      </w:r>
    </w:p>
    <w:p w14:paraId="51D80000" w14:textId="77777777" w:rsidR="00575EEC" w:rsidRPr="007A5928" w:rsidRDefault="00575EEC" w:rsidP="00180AA3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Microsoft Advanced Technologies, Santiago, Chile – Setembro de 2004</w:t>
      </w:r>
    </w:p>
    <w:p w14:paraId="6684F124" w14:textId="77777777" w:rsidR="00575EEC" w:rsidRPr="007A5928" w:rsidRDefault="00575EEC" w:rsidP="00180AA3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e-Learning Brasil, São Paulo, SP - Junho de 2005</w:t>
      </w:r>
    </w:p>
    <w:p w14:paraId="1523D68F" w14:textId="77777777" w:rsidR="00575EEC" w:rsidRPr="007A5928" w:rsidRDefault="00575EEC" w:rsidP="00180AA3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hAnsi="Arial" w:cs="Arial"/>
          <w:b/>
          <w:i/>
          <w:color w:val="000000" w:themeColor="text1"/>
          <w:sz w:val="24"/>
          <w:szCs w:val="24"/>
          <w:lang w:val="es-CO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es-ES"/>
        </w:rPr>
        <w:t>Universidad del Vale de Mexico (UVM), México, DF – Outubro</w:t>
      </w:r>
      <w:r w:rsidRPr="007A5928">
        <w:rPr>
          <w:rFonts w:ascii="Arial" w:hAnsi="Arial" w:cs="Arial"/>
          <w:lang w:val="es-ES"/>
        </w:rPr>
        <w:t xml:space="preserve"> </w:t>
      </w:r>
      <w:r w:rsidRPr="007A5928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de 2013</w:t>
      </w:r>
    </w:p>
    <w:p w14:paraId="55D147C0" w14:textId="77777777" w:rsidR="00575EEC" w:rsidRDefault="00575EEC" w:rsidP="00180A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p w14:paraId="201714AB" w14:textId="77777777" w:rsidR="00180AA3" w:rsidRDefault="00180AA3" w:rsidP="00180A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p w14:paraId="5F8F1895" w14:textId="77777777" w:rsidR="00B83028" w:rsidRDefault="00B83028" w:rsidP="00180A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p w14:paraId="0FAF042B" w14:textId="77777777" w:rsidR="00B83028" w:rsidRPr="007A5928" w:rsidRDefault="00B83028" w:rsidP="00180A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p w14:paraId="05B17383" w14:textId="5A7546F0" w:rsidR="00575EEC" w:rsidRPr="00B83028" w:rsidRDefault="004A123E" w:rsidP="00180AA3">
      <w:pPr>
        <w:spacing w:after="0" w:line="240" w:lineRule="auto"/>
        <w:jc w:val="both"/>
        <w:rPr>
          <w:rFonts w:ascii="Arial Narrow" w:hAnsi="Arial Narrow" w:cs="Arial"/>
          <w:b/>
          <w:color w:val="000000" w:themeColor="text1"/>
          <w:sz w:val="24"/>
          <w:szCs w:val="24"/>
        </w:rPr>
      </w:pPr>
      <w:r w:rsidRPr="00B83028">
        <w:rPr>
          <w:rFonts w:ascii="Arial Narrow" w:hAnsi="Arial Narrow" w:cs="Arial"/>
          <w:b/>
          <w:color w:val="000000" w:themeColor="text1"/>
          <w:sz w:val="24"/>
          <w:szCs w:val="24"/>
          <w:lang w:val="pt"/>
        </w:rPr>
        <w:t>PRÊMIOS E DISTINÇÕES:</w:t>
      </w:r>
    </w:p>
    <w:p w14:paraId="1EF20E86" w14:textId="77777777" w:rsidR="00575EEC" w:rsidRPr="007A5928" w:rsidRDefault="00575EEC" w:rsidP="00180A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3A91999" w14:textId="77777777" w:rsidR="00575EEC" w:rsidRPr="007A5928" w:rsidRDefault="00575EEC" w:rsidP="00180AA3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Prêmio CSS Equipe Excelente – Solução de Horário de Verão • 2015</w:t>
      </w:r>
    </w:p>
    <w:p w14:paraId="0947AE1E" w14:textId="77777777" w:rsidR="00575EEC" w:rsidRPr="007A5928" w:rsidRDefault="00575EEC" w:rsidP="00180AA3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Prêmio CSS De Equipe Excepcional – Habilitação de Campo • 2015</w:t>
      </w:r>
    </w:p>
    <w:p w14:paraId="1DEF7CD5" w14:textId="77777777" w:rsidR="00575EEC" w:rsidRPr="007A5928" w:rsidRDefault="00575EEC" w:rsidP="00180AA3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Prêmio MVP • Americas Enterprise Service 2011</w:t>
      </w:r>
    </w:p>
    <w:p w14:paraId="0794B93F" w14:textId="77777777" w:rsidR="00575EEC" w:rsidRPr="007A5928" w:rsidRDefault="00575EEC" w:rsidP="00180AA3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Prêmio Microsoft Gold Star • 2009</w:t>
      </w:r>
    </w:p>
    <w:p w14:paraId="6F934C66" w14:textId="77777777" w:rsidR="00575EEC" w:rsidRPr="007A5928" w:rsidRDefault="00575EEC" w:rsidP="00180AA3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Prêmio Microsoft Gold Star • 2007</w:t>
      </w:r>
    </w:p>
    <w:p w14:paraId="00E6CCD6" w14:textId="77777777" w:rsidR="00575EEC" w:rsidRPr="007A5928" w:rsidRDefault="00575EEC" w:rsidP="00180AA3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Prêmio Microsoft Gold Star • 2001</w:t>
      </w:r>
    </w:p>
    <w:p w14:paraId="314CD0E3" w14:textId="24AB6D92" w:rsidR="00575EEC" w:rsidRPr="007A5928" w:rsidRDefault="00575EEC" w:rsidP="00180AA3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</w:rPr>
        <w:t xml:space="preserve">1º </w:t>
      </w:r>
      <w:proofErr w:type="spellStart"/>
      <w:r w:rsidRPr="007A5928">
        <w:rPr>
          <w:rFonts w:ascii="Arial" w:hAnsi="Arial" w:cs="Arial"/>
          <w:color w:val="000000" w:themeColor="text1"/>
          <w:sz w:val="24"/>
          <w:szCs w:val="24"/>
        </w:rPr>
        <w:t>Prêmio</w:t>
      </w:r>
      <w:proofErr w:type="spellEnd"/>
      <w:r w:rsidRPr="007A5928">
        <w:rPr>
          <w:rFonts w:ascii="Arial" w:hAnsi="Arial" w:cs="Arial"/>
          <w:color w:val="000000" w:themeColor="text1"/>
          <w:sz w:val="24"/>
          <w:szCs w:val="24"/>
        </w:rPr>
        <w:t xml:space="preserve"> MCS – Customer &amp; Partner Experience (CPE) • 2000</w:t>
      </w:r>
    </w:p>
    <w:p w14:paraId="6AF64F35" w14:textId="77777777" w:rsidR="00575EEC" w:rsidRPr="007A5928" w:rsidRDefault="00575EEC" w:rsidP="00180AA3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  <w:lang w:val="pt"/>
        </w:rPr>
        <w:t>Microsoft High Potential Club • 2001</w:t>
      </w:r>
    </w:p>
    <w:p w14:paraId="0649992F" w14:textId="77777777" w:rsidR="00575EEC" w:rsidRDefault="00575EEC" w:rsidP="00180AA3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928">
        <w:rPr>
          <w:rFonts w:ascii="Arial" w:hAnsi="Arial" w:cs="Arial"/>
          <w:color w:val="000000" w:themeColor="text1"/>
          <w:sz w:val="24"/>
          <w:szCs w:val="24"/>
        </w:rPr>
        <w:t>Microsoft Circle of Excellence • Platinum Club • 2001</w:t>
      </w:r>
    </w:p>
    <w:p w14:paraId="48692B63" w14:textId="77777777" w:rsidR="00537344" w:rsidRPr="007A5928" w:rsidRDefault="00537344" w:rsidP="00537344">
      <w:pPr>
        <w:pStyle w:val="ListParagraph"/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537344" w:rsidRPr="007A5928" w:rsidSect="0008748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75652" w14:textId="77777777" w:rsidR="00F268A5" w:rsidRDefault="00F268A5" w:rsidP="00FB02C9">
      <w:pPr>
        <w:spacing w:after="0" w:line="240" w:lineRule="auto"/>
      </w:pPr>
      <w:r>
        <w:rPr>
          <w:lang w:val="pt"/>
        </w:rPr>
        <w:separator/>
      </w:r>
    </w:p>
  </w:endnote>
  <w:endnote w:type="continuationSeparator" w:id="0">
    <w:p w14:paraId="3FED64F6" w14:textId="77777777" w:rsidR="00F268A5" w:rsidRDefault="00F268A5" w:rsidP="00FB02C9">
      <w:pPr>
        <w:spacing w:after="0" w:line="240" w:lineRule="auto"/>
      </w:pPr>
      <w:r>
        <w:rPr>
          <w:lang w:val="pt"/>
        </w:rPr>
        <w:continuationSeparator/>
      </w:r>
    </w:p>
  </w:endnote>
  <w:endnote w:type="continuationNotice" w:id="1">
    <w:p w14:paraId="6BA89764" w14:textId="77777777" w:rsidR="00F268A5" w:rsidRDefault="00F268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1AE80" w14:textId="13099A31" w:rsidR="00F27F8D" w:rsidRPr="00F27F8D" w:rsidRDefault="00F27F8D" w:rsidP="00F27F8D">
    <w:pPr>
      <w:pStyle w:val="Footer"/>
      <w:jc w:val="center"/>
      <w:rPr>
        <w:rFonts w:ascii="Arial" w:hAnsi="Arial" w:cs="Arial"/>
      </w:rPr>
    </w:pPr>
    <w:r w:rsidRPr="00F27F8D">
      <w:rPr>
        <w:lang w:val="pt"/>
      </w:rPr>
      <w:t xml:space="preserve">Página </w:t>
    </w:r>
    <w:sdt>
      <w:sdtPr>
        <w:rPr>
          <w:rFonts w:ascii="Arial" w:hAnsi="Arial" w:cs="Arial"/>
        </w:rPr>
        <w:id w:val="18270132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27F8D">
          <w:rPr>
            <w:lang w:val="pt"/>
          </w:rPr>
          <w:fldChar w:fldCharType="begin"/>
        </w:r>
        <w:r w:rsidRPr="00F27F8D">
          <w:rPr>
            <w:lang w:val="pt"/>
          </w:rPr>
          <w:instrText xml:space="preserve"> PAGE   \* MERGEFORMAT </w:instrText>
        </w:r>
        <w:r w:rsidRPr="00F27F8D">
          <w:rPr>
            <w:lang w:val="pt"/>
          </w:rPr>
          <w:fldChar w:fldCharType="separate"/>
        </w:r>
        <w:r w:rsidR="00A358FF">
          <w:rPr>
            <w:noProof/>
            <w:lang w:val="pt"/>
          </w:rPr>
          <w:t>2</w:t>
        </w:r>
        <w:r w:rsidRPr="00F27F8D">
          <w:rPr>
            <w:noProof/>
            <w:lang w:val="pt"/>
          </w:rPr>
          <w:fldChar w:fldCharType="end"/>
        </w:r>
        <w:r w:rsidRPr="00F27F8D">
          <w:rPr>
            <w:noProof/>
            <w:lang w:val="pt"/>
          </w:rPr>
          <w:t xml:space="preserve"> De </w:t>
        </w:r>
        <w:r w:rsidR="001630C4">
          <w:rPr>
            <w:noProof/>
            <w:lang w:val="pt"/>
          </w:rPr>
          <w:t>8</w:t>
        </w:r>
      </w:sdtContent>
    </w:sdt>
  </w:p>
  <w:p w14:paraId="3DB35281" w14:textId="77777777" w:rsidR="00F27F8D" w:rsidRDefault="00F27F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EF45B" w14:textId="3580F184" w:rsidR="00F12D35" w:rsidRPr="006921F8" w:rsidRDefault="00F12D35" w:rsidP="00F27F8D">
    <w:pPr>
      <w:pStyle w:val="Footer"/>
      <w:jc w:val="center"/>
      <w:rPr>
        <w:rFonts w:ascii="Arial" w:hAnsi="Arial" w:cs="Arial"/>
      </w:rPr>
    </w:pPr>
    <w:r w:rsidRPr="006921F8">
      <w:rPr>
        <w:rFonts w:ascii="Arial" w:hAnsi="Arial" w:cs="Arial"/>
        <w:lang w:val="pt"/>
      </w:rPr>
      <w:t xml:space="preserve">Página </w:t>
    </w:r>
    <w:sdt>
      <w:sdtPr>
        <w:rPr>
          <w:rFonts w:ascii="Arial" w:hAnsi="Arial" w:cs="Arial"/>
        </w:rPr>
        <w:id w:val="-128773800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921F8">
          <w:rPr>
            <w:rFonts w:ascii="Arial" w:hAnsi="Arial" w:cs="Arial"/>
            <w:lang w:val="pt"/>
          </w:rPr>
          <w:fldChar w:fldCharType="begin"/>
        </w:r>
        <w:r w:rsidRPr="006921F8">
          <w:rPr>
            <w:rFonts w:ascii="Arial" w:hAnsi="Arial" w:cs="Arial"/>
            <w:lang w:val="pt"/>
          </w:rPr>
          <w:instrText xml:space="preserve"> PAGE   \* MERGEFORMAT </w:instrText>
        </w:r>
        <w:r w:rsidRPr="006921F8">
          <w:rPr>
            <w:rFonts w:ascii="Arial" w:hAnsi="Arial" w:cs="Arial"/>
            <w:lang w:val="pt"/>
          </w:rPr>
          <w:fldChar w:fldCharType="separate"/>
        </w:r>
        <w:r w:rsidR="00B83028">
          <w:rPr>
            <w:rFonts w:ascii="Arial" w:hAnsi="Arial" w:cs="Arial"/>
            <w:noProof/>
            <w:lang w:val="pt"/>
          </w:rPr>
          <w:t>9</w:t>
        </w:r>
        <w:r w:rsidRPr="006921F8">
          <w:rPr>
            <w:rFonts w:ascii="Arial" w:hAnsi="Arial" w:cs="Arial"/>
            <w:noProof/>
            <w:lang w:val="pt"/>
          </w:rPr>
          <w:fldChar w:fldCharType="end"/>
        </w:r>
        <w:r w:rsidR="006921F8" w:rsidRPr="006921F8">
          <w:rPr>
            <w:rFonts w:ascii="Arial" w:hAnsi="Arial" w:cs="Arial"/>
            <w:noProof/>
            <w:lang w:val="pt"/>
          </w:rPr>
          <w:t xml:space="preserve"> d</w:t>
        </w:r>
        <w:r w:rsidRPr="006921F8">
          <w:rPr>
            <w:rFonts w:ascii="Arial" w:hAnsi="Arial" w:cs="Arial"/>
            <w:noProof/>
            <w:lang w:val="pt"/>
          </w:rPr>
          <w:t xml:space="preserve">e </w:t>
        </w:r>
        <w:r w:rsidR="00B83028">
          <w:rPr>
            <w:rFonts w:ascii="Arial" w:hAnsi="Arial" w:cs="Arial"/>
            <w:noProof/>
            <w:lang w:val="pt"/>
          </w:rPr>
          <w:t>11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25CFE" w14:textId="514E56C3" w:rsidR="00A358FF" w:rsidRPr="006921F8" w:rsidRDefault="00A358FF" w:rsidP="00A358FF">
    <w:pPr>
      <w:pStyle w:val="Footer"/>
      <w:jc w:val="center"/>
      <w:rPr>
        <w:rFonts w:ascii="Arial" w:hAnsi="Arial" w:cs="Arial"/>
      </w:rPr>
    </w:pPr>
    <w:r w:rsidRPr="006921F8">
      <w:rPr>
        <w:rFonts w:ascii="Arial" w:hAnsi="Arial" w:cs="Arial"/>
        <w:lang w:val="pt"/>
      </w:rPr>
      <w:t xml:space="preserve">Página </w:t>
    </w:r>
    <w:sdt>
      <w:sdtPr>
        <w:rPr>
          <w:rFonts w:ascii="Arial" w:hAnsi="Arial" w:cs="Arial"/>
        </w:rPr>
        <w:id w:val="-24218567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921F8">
          <w:rPr>
            <w:rFonts w:ascii="Arial" w:hAnsi="Arial" w:cs="Arial"/>
            <w:lang w:val="pt"/>
          </w:rPr>
          <w:fldChar w:fldCharType="begin"/>
        </w:r>
        <w:r w:rsidRPr="006921F8">
          <w:rPr>
            <w:rFonts w:ascii="Arial" w:hAnsi="Arial" w:cs="Arial"/>
            <w:lang w:val="pt"/>
          </w:rPr>
          <w:instrText xml:space="preserve"> PAGE   \* MERGEFORMAT </w:instrText>
        </w:r>
        <w:r w:rsidRPr="006921F8">
          <w:rPr>
            <w:rFonts w:ascii="Arial" w:hAnsi="Arial" w:cs="Arial"/>
            <w:lang w:val="pt"/>
          </w:rPr>
          <w:fldChar w:fldCharType="separate"/>
        </w:r>
        <w:r w:rsidR="00B83028">
          <w:rPr>
            <w:rFonts w:ascii="Arial" w:hAnsi="Arial" w:cs="Arial"/>
            <w:noProof/>
            <w:lang w:val="pt"/>
          </w:rPr>
          <w:t>1</w:t>
        </w:r>
        <w:r w:rsidRPr="006921F8">
          <w:rPr>
            <w:rFonts w:ascii="Arial" w:hAnsi="Arial" w:cs="Arial"/>
            <w:noProof/>
            <w:lang w:val="pt"/>
          </w:rPr>
          <w:fldChar w:fldCharType="end"/>
        </w:r>
        <w:r w:rsidR="006921F8" w:rsidRPr="006921F8">
          <w:rPr>
            <w:rFonts w:ascii="Arial" w:hAnsi="Arial" w:cs="Arial"/>
            <w:noProof/>
            <w:lang w:val="pt"/>
          </w:rPr>
          <w:t xml:space="preserve"> d</w:t>
        </w:r>
        <w:r w:rsidRPr="006921F8">
          <w:rPr>
            <w:rFonts w:ascii="Arial" w:hAnsi="Arial" w:cs="Arial"/>
            <w:noProof/>
            <w:lang w:val="pt"/>
          </w:rPr>
          <w:t xml:space="preserve">e </w:t>
        </w:r>
        <w:r w:rsidR="00194FE7" w:rsidRPr="006921F8">
          <w:rPr>
            <w:rFonts w:ascii="Arial" w:hAnsi="Arial" w:cs="Arial"/>
            <w:noProof/>
            <w:lang w:val="pt"/>
          </w:rPr>
          <w:t>9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5CC2DE" w14:textId="77777777" w:rsidR="00F268A5" w:rsidRDefault="00F268A5" w:rsidP="00FB02C9">
      <w:pPr>
        <w:spacing w:after="0" w:line="240" w:lineRule="auto"/>
      </w:pPr>
      <w:r>
        <w:rPr>
          <w:lang w:val="pt"/>
        </w:rPr>
        <w:separator/>
      </w:r>
    </w:p>
  </w:footnote>
  <w:footnote w:type="continuationSeparator" w:id="0">
    <w:p w14:paraId="03121D32" w14:textId="77777777" w:rsidR="00F268A5" w:rsidRDefault="00F268A5" w:rsidP="00FB02C9">
      <w:pPr>
        <w:spacing w:after="0" w:line="240" w:lineRule="auto"/>
      </w:pPr>
      <w:r>
        <w:rPr>
          <w:lang w:val="pt"/>
        </w:rPr>
        <w:continuationSeparator/>
      </w:r>
    </w:p>
  </w:footnote>
  <w:footnote w:type="continuationNotice" w:id="1">
    <w:p w14:paraId="5EE3FA69" w14:textId="77777777" w:rsidR="00F268A5" w:rsidRDefault="00F268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0FB27" w14:textId="71929362" w:rsidR="00F27F8D" w:rsidRPr="00F27F8D" w:rsidRDefault="00F27F8D" w:rsidP="00F27F8D">
    <w:pPr>
      <w:pStyle w:val="Header"/>
      <w:jc w:val="right"/>
      <w:rPr>
        <w:b/>
        <w:i/>
        <w:sz w:val="20"/>
        <w:szCs w:val="20"/>
      </w:rPr>
    </w:pPr>
    <w:r w:rsidRPr="00F27F8D">
      <w:rPr>
        <w:b/>
        <w:i/>
        <w:sz w:val="20"/>
        <w:szCs w:val="20"/>
        <w:lang w:val="pt" w:eastAsia="en-US"/>
      </w:rPr>
      <w:t>Paulo Leocadio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B570D" w14:textId="77777777" w:rsidR="001630C4" w:rsidRPr="006921F8" w:rsidRDefault="001630C4" w:rsidP="001630C4">
    <w:pPr>
      <w:pStyle w:val="Header"/>
      <w:jc w:val="right"/>
      <w:rPr>
        <w:rFonts w:ascii="Arial" w:hAnsi="Arial" w:cs="Arial"/>
        <w:b/>
        <w:i/>
        <w:sz w:val="20"/>
        <w:szCs w:val="20"/>
      </w:rPr>
    </w:pPr>
    <w:r w:rsidRPr="006921F8">
      <w:rPr>
        <w:rFonts w:ascii="Arial" w:hAnsi="Arial" w:cs="Arial"/>
        <w:b/>
        <w:i/>
        <w:sz w:val="20"/>
        <w:szCs w:val="20"/>
        <w:lang w:val="pt" w:eastAsia="en-US"/>
      </w:rPr>
      <w:t>Paulo Leocadio</w:t>
    </w:r>
  </w:p>
  <w:p w14:paraId="77CAABFF" w14:textId="77777777" w:rsidR="001630C4" w:rsidRDefault="001630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E5EEF"/>
    <w:multiLevelType w:val="hybridMultilevel"/>
    <w:tmpl w:val="5FC6AA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88A3A2B"/>
    <w:multiLevelType w:val="hybridMultilevel"/>
    <w:tmpl w:val="92228B9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F30B1B"/>
    <w:multiLevelType w:val="hybridMultilevel"/>
    <w:tmpl w:val="658C3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B551D"/>
    <w:multiLevelType w:val="hybridMultilevel"/>
    <w:tmpl w:val="22021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D7F45"/>
    <w:multiLevelType w:val="hybridMultilevel"/>
    <w:tmpl w:val="B3148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7455E"/>
    <w:multiLevelType w:val="hybridMultilevel"/>
    <w:tmpl w:val="DA4AE2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311174"/>
    <w:multiLevelType w:val="hybridMultilevel"/>
    <w:tmpl w:val="82B6E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06AEC"/>
    <w:multiLevelType w:val="hybridMultilevel"/>
    <w:tmpl w:val="3B348F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B01E92"/>
    <w:multiLevelType w:val="hybridMultilevel"/>
    <w:tmpl w:val="F6142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D7198"/>
    <w:multiLevelType w:val="hybridMultilevel"/>
    <w:tmpl w:val="426CA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075B1"/>
    <w:multiLevelType w:val="hybridMultilevel"/>
    <w:tmpl w:val="EF7C17AA"/>
    <w:lvl w:ilvl="0" w:tplc="12A4A4C2">
      <w:numFmt w:val="none"/>
      <w:lvlText w:val=""/>
      <w:lvlJc w:val="left"/>
      <w:pPr>
        <w:tabs>
          <w:tab w:val="num" w:pos="360"/>
        </w:tabs>
      </w:pPr>
    </w:lvl>
    <w:lvl w:ilvl="1" w:tplc="254648D4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2" w:tplc="4290EF14">
      <w:start w:val="1"/>
      <w:numFmt w:val="bullet"/>
      <w:lvlText w:val="o"/>
      <w:lvlJc w:val="left"/>
      <w:pPr>
        <w:ind w:left="1200" w:hanging="360"/>
      </w:pPr>
      <w:rPr>
        <w:rFonts w:ascii="Courier New" w:eastAsia="Courier New" w:hAnsi="Courier New" w:hint="default"/>
        <w:sz w:val="24"/>
        <w:szCs w:val="24"/>
      </w:rPr>
    </w:lvl>
    <w:lvl w:ilvl="3" w:tplc="69F0A92A">
      <w:start w:val="1"/>
      <w:numFmt w:val="bullet"/>
      <w:lvlText w:val="•"/>
      <w:lvlJc w:val="left"/>
      <w:pPr>
        <w:ind w:left="2250" w:hanging="360"/>
      </w:pPr>
      <w:rPr>
        <w:rFonts w:hint="default"/>
      </w:rPr>
    </w:lvl>
    <w:lvl w:ilvl="4" w:tplc="42AC1A82">
      <w:start w:val="1"/>
      <w:numFmt w:val="bullet"/>
      <w:lvlText w:val="•"/>
      <w:lvlJc w:val="left"/>
      <w:pPr>
        <w:ind w:left="3300" w:hanging="360"/>
      </w:pPr>
      <w:rPr>
        <w:rFonts w:hint="default"/>
      </w:rPr>
    </w:lvl>
    <w:lvl w:ilvl="5" w:tplc="75560518">
      <w:start w:val="1"/>
      <w:numFmt w:val="bullet"/>
      <w:lvlText w:val="•"/>
      <w:lvlJc w:val="left"/>
      <w:pPr>
        <w:ind w:left="4350" w:hanging="360"/>
      </w:pPr>
      <w:rPr>
        <w:rFonts w:hint="default"/>
      </w:rPr>
    </w:lvl>
    <w:lvl w:ilvl="6" w:tplc="DE3A1046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  <w:lvl w:ilvl="7" w:tplc="ACCEE512">
      <w:start w:val="1"/>
      <w:numFmt w:val="bullet"/>
      <w:lvlText w:val="•"/>
      <w:lvlJc w:val="left"/>
      <w:pPr>
        <w:ind w:left="6450" w:hanging="360"/>
      </w:pPr>
      <w:rPr>
        <w:rFonts w:hint="default"/>
      </w:rPr>
    </w:lvl>
    <w:lvl w:ilvl="8" w:tplc="A2B80F2A">
      <w:start w:val="1"/>
      <w:numFmt w:val="bullet"/>
      <w:lvlText w:val="•"/>
      <w:lvlJc w:val="left"/>
      <w:pPr>
        <w:ind w:left="7500" w:hanging="360"/>
      </w:pPr>
      <w:rPr>
        <w:rFonts w:hint="default"/>
      </w:rPr>
    </w:lvl>
  </w:abstractNum>
  <w:abstractNum w:abstractNumId="11" w15:restartNumberingAfterBreak="0">
    <w:nsid w:val="43746FD1"/>
    <w:multiLevelType w:val="hybridMultilevel"/>
    <w:tmpl w:val="F2ECEA3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98D715E"/>
    <w:multiLevelType w:val="hybridMultilevel"/>
    <w:tmpl w:val="CFBAD1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22668B"/>
    <w:multiLevelType w:val="hybridMultilevel"/>
    <w:tmpl w:val="3D626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0704B"/>
    <w:multiLevelType w:val="hybridMultilevel"/>
    <w:tmpl w:val="6568B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B0D01"/>
    <w:multiLevelType w:val="hybridMultilevel"/>
    <w:tmpl w:val="4374168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F16F3F"/>
    <w:multiLevelType w:val="hybridMultilevel"/>
    <w:tmpl w:val="0F36E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867B8"/>
    <w:multiLevelType w:val="hybridMultilevel"/>
    <w:tmpl w:val="2A44E2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CE578E8"/>
    <w:multiLevelType w:val="hybridMultilevel"/>
    <w:tmpl w:val="646A9EEE"/>
    <w:lvl w:ilvl="0" w:tplc="B24CA7B4">
      <w:start w:val="1"/>
      <w:numFmt w:val="bullet"/>
      <w:lvlText w:val=""/>
      <w:lvlJc w:val="left"/>
      <w:pPr>
        <w:ind w:left="460" w:hanging="360"/>
      </w:pPr>
      <w:rPr>
        <w:rFonts w:ascii="Symbol" w:eastAsia="Symbol" w:hAnsi="Symbol" w:hint="default"/>
        <w:position w:val="-1"/>
        <w:sz w:val="24"/>
        <w:szCs w:val="24"/>
      </w:rPr>
    </w:lvl>
    <w:lvl w:ilvl="1" w:tplc="15081FA2">
      <w:start w:val="1"/>
      <w:numFmt w:val="bullet"/>
      <w:lvlText w:val="•"/>
      <w:lvlJc w:val="left"/>
      <w:pPr>
        <w:ind w:left="1334" w:hanging="360"/>
      </w:pPr>
      <w:rPr>
        <w:rFonts w:hint="default"/>
      </w:rPr>
    </w:lvl>
    <w:lvl w:ilvl="2" w:tplc="02943592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3" w:tplc="B1A0EAEC">
      <w:start w:val="1"/>
      <w:numFmt w:val="bullet"/>
      <w:lvlText w:val="•"/>
      <w:lvlJc w:val="left"/>
      <w:pPr>
        <w:ind w:left="3082" w:hanging="360"/>
      </w:pPr>
      <w:rPr>
        <w:rFonts w:hint="default"/>
      </w:rPr>
    </w:lvl>
    <w:lvl w:ilvl="4" w:tplc="1D38446A">
      <w:start w:val="1"/>
      <w:numFmt w:val="bullet"/>
      <w:lvlText w:val="•"/>
      <w:lvlJc w:val="left"/>
      <w:pPr>
        <w:ind w:left="3956" w:hanging="360"/>
      </w:pPr>
      <w:rPr>
        <w:rFonts w:hint="default"/>
      </w:rPr>
    </w:lvl>
    <w:lvl w:ilvl="5" w:tplc="F0EAF188">
      <w:start w:val="1"/>
      <w:numFmt w:val="bullet"/>
      <w:lvlText w:val="•"/>
      <w:lvlJc w:val="left"/>
      <w:pPr>
        <w:ind w:left="4830" w:hanging="360"/>
      </w:pPr>
      <w:rPr>
        <w:rFonts w:hint="default"/>
      </w:rPr>
    </w:lvl>
    <w:lvl w:ilvl="6" w:tplc="86FABEC0">
      <w:start w:val="1"/>
      <w:numFmt w:val="bullet"/>
      <w:lvlText w:val="•"/>
      <w:lvlJc w:val="left"/>
      <w:pPr>
        <w:ind w:left="5704" w:hanging="360"/>
      </w:pPr>
      <w:rPr>
        <w:rFonts w:hint="default"/>
      </w:rPr>
    </w:lvl>
    <w:lvl w:ilvl="7" w:tplc="82267E9E">
      <w:start w:val="1"/>
      <w:numFmt w:val="bullet"/>
      <w:lvlText w:val="•"/>
      <w:lvlJc w:val="left"/>
      <w:pPr>
        <w:ind w:left="6578" w:hanging="360"/>
      </w:pPr>
      <w:rPr>
        <w:rFonts w:hint="default"/>
      </w:rPr>
    </w:lvl>
    <w:lvl w:ilvl="8" w:tplc="FE6E5D02">
      <w:start w:val="1"/>
      <w:numFmt w:val="bullet"/>
      <w:lvlText w:val="•"/>
      <w:lvlJc w:val="left"/>
      <w:pPr>
        <w:ind w:left="7452" w:hanging="360"/>
      </w:pPr>
      <w:rPr>
        <w:rFonts w:hint="default"/>
      </w:rPr>
    </w:lvl>
  </w:abstractNum>
  <w:abstractNum w:abstractNumId="19" w15:restartNumberingAfterBreak="0">
    <w:nsid w:val="602E0FB9"/>
    <w:multiLevelType w:val="hybridMultilevel"/>
    <w:tmpl w:val="DB0E2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76D9F"/>
    <w:multiLevelType w:val="hybridMultilevel"/>
    <w:tmpl w:val="7CECD534"/>
    <w:lvl w:ilvl="0" w:tplc="C6E0184E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91603"/>
    <w:multiLevelType w:val="hybridMultilevel"/>
    <w:tmpl w:val="E6247882"/>
    <w:lvl w:ilvl="0" w:tplc="C6E0184E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6494C66"/>
    <w:multiLevelType w:val="hybridMultilevel"/>
    <w:tmpl w:val="74881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4F7794"/>
    <w:multiLevelType w:val="hybridMultilevel"/>
    <w:tmpl w:val="8AB2339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A1D2DDC"/>
    <w:multiLevelType w:val="hybridMultilevel"/>
    <w:tmpl w:val="08DA0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E1001"/>
    <w:multiLevelType w:val="hybridMultilevel"/>
    <w:tmpl w:val="596CF53E"/>
    <w:lvl w:ilvl="0" w:tplc="C6E0184E">
      <w:numFmt w:val="bullet"/>
      <w:lvlText w:val="•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ECB3C99"/>
    <w:multiLevelType w:val="hybridMultilevel"/>
    <w:tmpl w:val="D9587C48"/>
    <w:lvl w:ilvl="0" w:tplc="C6E0184E">
      <w:numFmt w:val="bullet"/>
      <w:lvlText w:val="•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9D772FD"/>
    <w:multiLevelType w:val="multilevel"/>
    <w:tmpl w:val="5B380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7CB44BE7"/>
    <w:multiLevelType w:val="hybridMultilevel"/>
    <w:tmpl w:val="117E7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7AF220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32E96"/>
    <w:multiLevelType w:val="hybridMultilevel"/>
    <w:tmpl w:val="E2C40E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1434641">
    <w:abstractNumId w:val="8"/>
  </w:num>
  <w:num w:numId="2" w16cid:durableId="1378164753">
    <w:abstractNumId w:val="2"/>
  </w:num>
  <w:num w:numId="3" w16cid:durableId="441151599">
    <w:abstractNumId w:val="12"/>
  </w:num>
  <w:num w:numId="4" w16cid:durableId="283460176">
    <w:abstractNumId w:val="21"/>
  </w:num>
  <w:num w:numId="5" w16cid:durableId="104739747">
    <w:abstractNumId w:val="20"/>
  </w:num>
  <w:num w:numId="6" w16cid:durableId="1478063126">
    <w:abstractNumId w:val="25"/>
  </w:num>
  <w:num w:numId="7" w16cid:durableId="1433086682">
    <w:abstractNumId w:val="26"/>
  </w:num>
  <w:num w:numId="8" w16cid:durableId="288709255">
    <w:abstractNumId w:val="7"/>
  </w:num>
  <w:num w:numId="9" w16cid:durableId="917791930">
    <w:abstractNumId w:val="28"/>
  </w:num>
  <w:num w:numId="10" w16cid:durableId="459610289">
    <w:abstractNumId w:val="4"/>
  </w:num>
  <w:num w:numId="11" w16cid:durableId="1929121044">
    <w:abstractNumId w:val="11"/>
  </w:num>
  <w:num w:numId="12" w16cid:durableId="2079788186">
    <w:abstractNumId w:val="22"/>
  </w:num>
  <w:num w:numId="13" w16cid:durableId="1266881966">
    <w:abstractNumId w:val="6"/>
  </w:num>
  <w:num w:numId="14" w16cid:durableId="2133859496">
    <w:abstractNumId w:val="0"/>
  </w:num>
  <w:num w:numId="15" w16cid:durableId="927732855">
    <w:abstractNumId w:val="17"/>
  </w:num>
  <w:num w:numId="16" w16cid:durableId="1185242620">
    <w:abstractNumId w:val="1"/>
  </w:num>
  <w:num w:numId="17" w16cid:durableId="1834100695">
    <w:abstractNumId w:val="16"/>
  </w:num>
  <w:num w:numId="18" w16cid:durableId="356664990">
    <w:abstractNumId w:val="14"/>
  </w:num>
  <w:num w:numId="19" w16cid:durableId="1575168605">
    <w:abstractNumId w:val="9"/>
  </w:num>
  <w:num w:numId="20" w16cid:durableId="1279725413">
    <w:abstractNumId w:val="3"/>
  </w:num>
  <w:num w:numId="21" w16cid:durableId="1188762923">
    <w:abstractNumId w:val="13"/>
  </w:num>
  <w:num w:numId="22" w16cid:durableId="647055797">
    <w:abstractNumId w:val="19"/>
  </w:num>
  <w:num w:numId="23" w16cid:durableId="2030830687">
    <w:abstractNumId w:val="15"/>
  </w:num>
  <w:num w:numId="24" w16cid:durableId="958880947">
    <w:abstractNumId w:val="29"/>
  </w:num>
  <w:num w:numId="25" w16cid:durableId="1321150853">
    <w:abstractNumId w:val="5"/>
  </w:num>
  <w:num w:numId="26" w16cid:durableId="1052656463">
    <w:abstractNumId w:val="23"/>
  </w:num>
  <w:num w:numId="27" w16cid:durableId="724336128">
    <w:abstractNumId w:val="24"/>
  </w:num>
  <w:num w:numId="28" w16cid:durableId="1990985521">
    <w:abstractNumId w:val="18"/>
  </w:num>
  <w:num w:numId="29" w16cid:durableId="892541169">
    <w:abstractNumId w:val="10"/>
  </w:num>
  <w:num w:numId="30" w16cid:durableId="1539005887">
    <w:abstractNumId w:val="27"/>
  </w:num>
  <w:num w:numId="31" w16cid:durableId="16754555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F8E"/>
    <w:rsid w:val="0002742F"/>
    <w:rsid w:val="000630A7"/>
    <w:rsid w:val="00080462"/>
    <w:rsid w:val="00080EC8"/>
    <w:rsid w:val="000836FA"/>
    <w:rsid w:val="00084AB0"/>
    <w:rsid w:val="0008748F"/>
    <w:rsid w:val="000B6996"/>
    <w:rsid w:val="000C3280"/>
    <w:rsid w:val="000C76A9"/>
    <w:rsid w:val="000D0689"/>
    <w:rsid w:val="000E648B"/>
    <w:rsid w:val="00101B06"/>
    <w:rsid w:val="00107624"/>
    <w:rsid w:val="00111B41"/>
    <w:rsid w:val="00114916"/>
    <w:rsid w:val="00127E7A"/>
    <w:rsid w:val="001439A0"/>
    <w:rsid w:val="001531E1"/>
    <w:rsid w:val="0015580B"/>
    <w:rsid w:val="00160907"/>
    <w:rsid w:val="001630C4"/>
    <w:rsid w:val="0016658F"/>
    <w:rsid w:val="0017449D"/>
    <w:rsid w:val="00180AA3"/>
    <w:rsid w:val="00191218"/>
    <w:rsid w:val="00194FE7"/>
    <w:rsid w:val="001A36AE"/>
    <w:rsid w:val="001E2884"/>
    <w:rsid w:val="00226857"/>
    <w:rsid w:val="00242A9F"/>
    <w:rsid w:val="00256B62"/>
    <w:rsid w:val="00265913"/>
    <w:rsid w:val="0028762D"/>
    <w:rsid w:val="002913C8"/>
    <w:rsid w:val="0029697B"/>
    <w:rsid w:val="002A7B27"/>
    <w:rsid w:val="002B4D9E"/>
    <w:rsid w:val="002C2D74"/>
    <w:rsid w:val="002D3687"/>
    <w:rsid w:val="002E0437"/>
    <w:rsid w:val="002F26CF"/>
    <w:rsid w:val="002F6CD9"/>
    <w:rsid w:val="00310507"/>
    <w:rsid w:val="003648ED"/>
    <w:rsid w:val="00364B0B"/>
    <w:rsid w:val="00371AB8"/>
    <w:rsid w:val="003A11B2"/>
    <w:rsid w:val="003D6EB1"/>
    <w:rsid w:val="003F09D0"/>
    <w:rsid w:val="00411ACE"/>
    <w:rsid w:val="0044187C"/>
    <w:rsid w:val="00443E0F"/>
    <w:rsid w:val="0044584C"/>
    <w:rsid w:val="00490240"/>
    <w:rsid w:val="004A123E"/>
    <w:rsid w:val="004A5408"/>
    <w:rsid w:val="004A7A5C"/>
    <w:rsid w:val="004B0B4F"/>
    <w:rsid w:val="004B2F2D"/>
    <w:rsid w:val="004C7E05"/>
    <w:rsid w:val="004E6414"/>
    <w:rsid w:val="004F10AA"/>
    <w:rsid w:val="005262B1"/>
    <w:rsid w:val="00537344"/>
    <w:rsid w:val="00542F47"/>
    <w:rsid w:val="00563529"/>
    <w:rsid w:val="00575EEC"/>
    <w:rsid w:val="005817E1"/>
    <w:rsid w:val="00584951"/>
    <w:rsid w:val="005D09E3"/>
    <w:rsid w:val="006245BC"/>
    <w:rsid w:val="006921F8"/>
    <w:rsid w:val="006941A0"/>
    <w:rsid w:val="006C751F"/>
    <w:rsid w:val="006E726B"/>
    <w:rsid w:val="006F6C03"/>
    <w:rsid w:val="0070067A"/>
    <w:rsid w:val="00724B60"/>
    <w:rsid w:val="00733E37"/>
    <w:rsid w:val="00756D31"/>
    <w:rsid w:val="00764E26"/>
    <w:rsid w:val="0077369D"/>
    <w:rsid w:val="00781894"/>
    <w:rsid w:val="007977F9"/>
    <w:rsid w:val="007A5928"/>
    <w:rsid w:val="007C5B64"/>
    <w:rsid w:val="007D433D"/>
    <w:rsid w:val="007F1AC1"/>
    <w:rsid w:val="007F36CB"/>
    <w:rsid w:val="008150FB"/>
    <w:rsid w:val="00822059"/>
    <w:rsid w:val="00833440"/>
    <w:rsid w:val="00834A47"/>
    <w:rsid w:val="0084041A"/>
    <w:rsid w:val="00855D34"/>
    <w:rsid w:val="0086003F"/>
    <w:rsid w:val="008717C7"/>
    <w:rsid w:val="00892B0A"/>
    <w:rsid w:val="008C426C"/>
    <w:rsid w:val="008C683D"/>
    <w:rsid w:val="008F5824"/>
    <w:rsid w:val="00926E1E"/>
    <w:rsid w:val="00935B48"/>
    <w:rsid w:val="00942010"/>
    <w:rsid w:val="00964DFC"/>
    <w:rsid w:val="0097539F"/>
    <w:rsid w:val="00975612"/>
    <w:rsid w:val="009A0E28"/>
    <w:rsid w:val="009B5612"/>
    <w:rsid w:val="009E6B70"/>
    <w:rsid w:val="009F0E95"/>
    <w:rsid w:val="00A2138D"/>
    <w:rsid w:val="00A262D7"/>
    <w:rsid w:val="00A358FF"/>
    <w:rsid w:val="00A418CA"/>
    <w:rsid w:val="00A439EA"/>
    <w:rsid w:val="00A442D5"/>
    <w:rsid w:val="00A576E4"/>
    <w:rsid w:val="00A72D0D"/>
    <w:rsid w:val="00A8579F"/>
    <w:rsid w:val="00A86B15"/>
    <w:rsid w:val="00AC3F35"/>
    <w:rsid w:val="00AC50EB"/>
    <w:rsid w:val="00AD504E"/>
    <w:rsid w:val="00AF225F"/>
    <w:rsid w:val="00B23484"/>
    <w:rsid w:val="00B41200"/>
    <w:rsid w:val="00B53856"/>
    <w:rsid w:val="00B61CD9"/>
    <w:rsid w:val="00B80DC2"/>
    <w:rsid w:val="00B83028"/>
    <w:rsid w:val="00BA67BE"/>
    <w:rsid w:val="00BB1322"/>
    <w:rsid w:val="00BD5006"/>
    <w:rsid w:val="00C00991"/>
    <w:rsid w:val="00C33556"/>
    <w:rsid w:val="00C41417"/>
    <w:rsid w:val="00C43D4B"/>
    <w:rsid w:val="00C451BE"/>
    <w:rsid w:val="00C52F4A"/>
    <w:rsid w:val="00C65574"/>
    <w:rsid w:val="00C70DF4"/>
    <w:rsid w:val="00C7484F"/>
    <w:rsid w:val="00C83429"/>
    <w:rsid w:val="00C85F0D"/>
    <w:rsid w:val="00CB203B"/>
    <w:rsid w:val="00CC23A3"/>
    <w:rsid w:val="00CD126D"/>
    <w:rsid w:val="00CE4AC9"/>
    <w:rsid w:val="00CF1E8D"/>
    <w:rsid w:val="00D0143D"/>
    <w:rsid w:val="00D04BF2"/>
    <w:rsid w:val="00D0568A"/>
    <w:rsid w:val="00D06FA3"/>
    <w:rsid w:val="00D44608"/>
    <w:rsid w:val="00D57F8E"/>
    <w:rsid w:val="00D74710"/>
    <w:rsid w:val="00D7778D"/>
    <w:rsid w:val="00D865DD"/>
    <w:rsid w:val="00DA1431"/>
    <w:rsid w:val="00DE7E56"/>
    <w:rsid w:val="00E04577"/>
    <w:rsid w:val="00E17813"/>
    <w:rsid w:val="00E41E5B"/>
    <w:rsid w:val="00E424FD"/>
    <w:rsid w:val="00E448E1"/>
    <w:rsid w:val="00E45F2E"/>
    <w:rsid w:val="00E46EDF"/>
    <w:rsid w:val="00E6312C"/>
    <w:rsid w:val="00EC1B16"/>
    <w:rsid w:val="00ED6D0D"/>
    <w:rsid w:val="00EE4A2F"/>
    <w:rsid w:val="00EF0410"/>
    <w:rsid w:val="00F12D35"/>
    <w:rsid w:val="00F15F04"/>
    <w:rsid w:val="00F20A4E"/>
    <w:rsid w:val="00F268A5"/>
    <w:rsid w:val="00F27F8D"/>
    <w:rsid w:val="00F3188D"/>
    <w:rsid w:val="00F40E6B"/>
    <w:rsid w:val="00F60E77"/>
    <w:rsid w:val="00F72E96"/>
    <w:rsid w:val="00F91D01"/>
    <w:rsid w:val="00FB02C9"/>
    <w:rsid w:val="00FB292F"/>
    <w:rsid w:val="00FC22EF"/>
    <w:rsid w:val="00FC30B1"/>
    <w:rsid w:val="00FC46B3"/>
    <w:rsid w:val="00FD3DB1"/>
    <w:rsid w:val="00FD77BD"/>
    <w:rsid w:val="3925A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BADA96"/>
  <w15:docId w15:val="{AEDE4659-9B47-5C48-8555-C903E366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68A"/>
  </w:style>
  <w:style w:type="paragraph" w:styleId="Heading1">
    <w:name w:val="heading 1"/>
    <w:basedOn w:val="Normal"/>
    <w:next w:val="Normal"/>
    <w:link w:val="Heading1Char"/>
    <w:uiPriority w:val="9"/>
    <w:qFormat/>
    <w:rsid w:val="00F27F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F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0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2C9"/>
  </w:style>
  <w:style w:type="paragraph" w:styleId="Footer">
    <w:name w:val="footer"/>
    <w:basedOn w:val="Normal"/>
    <w:link w:val="FooterChar"/>
    <w:uiPriority w:val="99"/>
    <w:unhideWhenUsed/>
    <w:rsid w:val="00FB0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2C9"/>
  </w:style>
  <w:style w:type="paragraph" w:styleId="BalloonText">
    <w:name w:val="Balloon Text"/>
    <w:basedOn w:val="Normal"/>
    <w:link w:val="BalloonTextChar"/>
    <w:uiPriority w:val="99"/>
    <w:semiHidden/>
    <w:unhideWhenUsed/>
    <w:rsid w:val="00A44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2D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451B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12D35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F27F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27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F8D"/>
    <w:pPr>
      <w:spacing w:after="200" w:line="240" w:lineRule="auto"/>
    </w:pPr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F8D"/>
    <w:rPr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97539F"/>
    <w:pPr>
      <w:widowControl w:val="0"/>
      <w:spacing w:after="0" w:line="240" w:lineRule="auto"/>
      <w:ind w:left="820" w:hanging="360"/>
    </w:pPr>
    <w:rPr>
      <w:rFonts w:ascii="Arial" w:eastAsia="Arial" w:hAnsi="Arial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7539F"/>
    <w:rPr>
      <w:rFonts w:ascii="Arial" w:eastAsia="Arial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8762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9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65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22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88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7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90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86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34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85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8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49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09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7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6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88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58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36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60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1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13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58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02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07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04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37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890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80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0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76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05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67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37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72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21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52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8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1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0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4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75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60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36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51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01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83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82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32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70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2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60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88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86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71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61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38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80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35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10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74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69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1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5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41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16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72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74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60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55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75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4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9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78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5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63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2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26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20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10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02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00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18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0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15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12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56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83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88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60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29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65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66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0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1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6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44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29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89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2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54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13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55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78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14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26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36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73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75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33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48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16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34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89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3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2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1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683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21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43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319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53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7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82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19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54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33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24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34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00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8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8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11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50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31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56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63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76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2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28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05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1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69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54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97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8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70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38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48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50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979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63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24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06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99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27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09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13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32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36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47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655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20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1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18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17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33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23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27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62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05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59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27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33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18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49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06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0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7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7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71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8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23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90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77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91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20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1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09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73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54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8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75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73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8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05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05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62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49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94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63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67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33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16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learning/paths/jumpstart-your-skills-with-large-language-models" TargetMode="Externa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2DCED-2366-4130-9145-CFA657FCFFC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4184</Words>
  <Characters>25748</Characters>
  <Application>Microsoft Office Word</Application>
  <DocSecurity>0</DocSecurity>
  <Lines>214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Madrid (Audienz LLC)</dc:creator>
  <cp:lastModifiedBy>Paulo Leocadio</cp:lastModifiedBy>
  <cp:revision>2</cp:revision>
  <cp:lastPrinted>2017-05-24T21:59:00Z</cp:lastPrinted>
  <dcterms:created xsi:type="dcterms:W3CDTF">2025-12-14T19:03:00Z</dcterms:created>
  <dcterms:modified xsi:type="dcterms:W3CDTF">2025-12-14T19:03:00Z</dcterms:modified>
</cp:coreProperties>
</file>